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E0" w:rsidRDefault="008B07E0" w:rsidP="00C8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Felsefe Tarihi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İLK ÇAĞ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FELSEFENİN ORTAYA ÇIKIŞI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MÖ 6.YY – MS 2.YY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İLK MEDENİYETLER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1-Hint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İnanışlarının temelinde “su” yun her şeyin kökeni olduğu fikri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İnsanın isteklerden arınması onu en yüce varlığa, yani Brahman’a ulaştırır.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2-İran(Pers)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Zerdüşt, ikili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dualist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bir anlayışı öne sürer: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Ahuramazda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= İyi Tanrı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Ehrimen       = Kötü Tanrı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3-Çin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Taoculuk (Lao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Tse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4-Mezopotamya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5-Mısır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ANAVATANI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-M.Ö  6. yy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İyonya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da doğmuştur.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-Felsefe, eleştirel bir yaklaşımla gerçeğe ulaşma çabasıdır.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THALES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 İLK FİLOZOF(FELSEFENİN BABASI)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ANTİK YUNANDA DOĞUŞUNUN NEDENLERİ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 Ekonomik durumun varlığı.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 Zengin kültürel ortamın varlığı.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 İlk defa tanrılardan bağımsız olarak, insan aklıyla hareket edilmiştir.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DOĞA FİLOZOFLARI      /       ARK(H)E   DÜŞÜNCESİ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1-Thales                                                            Su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2-Herakleitos                                                    Ateş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3-Anaximenes                                                  Hava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4-Anaximandros                                              Aperion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5-Empodokles                                                  Dört Element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6-Anaxagoras                   </w:t>
      </w:r>
      <w:r w:rsidR="008B07E0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     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Spermata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7-Demokritos                                                   Atom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8-Parmenides                                                    Sayılar  / 1 Olan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SOFİSTLERİN VE SOKRATESİN BİLGİ ANLAYIŞI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1.Sofistler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-Para karşılığı siyaset ve retorik dersleri verirler.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-Doğru bilgi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PROTOGORAS    A.YUNAN    (MÖ 481 / 411)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”İnsan her şeyin ölçüsüdür.”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GEORGİAS  A.YUNAN  (MÖ 483 / 376)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2.Sokrates – A.YUNAN(M.Ö 469 / 399)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-Bilgi doğuştandır.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-Sorgulanmayan yaşam, yaşanmaya değmez.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-Öğretmenler, öğrencilere yeni bilgiler öğretmezler.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—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Maiotik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(Doğurtma)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Hiç bir şey bilmediğini söyleyen kişiye, aslında çok şey bildiğini mantıksal tartışma yoluyla gösterme yöntemidir.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—İroni (Alay)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Bildiğini sanan kimseye, aslında yanıldığını mantıksal tartışma yoluyla gösterme yöntemidir.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PLATON ve ARİSTOTALES İN FELSEFELERİ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1-Platon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A-Varlık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 ayrı dünya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1-İdealar dünyası:                      Asıl gerçek olan, soyut dünyadır.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2-Duyular (Gölgeler) dünyası:  İçinde yaşadığımız dünyadır.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şey kusurludur.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İdealar dünyasının soluk bir kopyası, gölgesidir.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B-Bilgi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Episteme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Doxa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C-Ahlak (Değer)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-İyi İdeası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-Erdem (Adalet-Cesaret-Bilgelik-Ölçülülük)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D-Siyaset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1-Yöneticiler: Filozoflar                                                             BAŞ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2-Bekçiler:     Askerler                                                               GÖVDE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3-Üreticiler: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İşçiler, Tüccarlar, Memurlar,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Çiftçiler…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AYAKLAR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2-Aristoteles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A-Varlık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 oluşturan 4 neden vardır. Bunlar;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1-Maddi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2-Formel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3-Fail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4-Ereksel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B-Bilgi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Episteme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Doxa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C-Ahlak (Değer)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-Mutluluk, ruhun amacıdır.  Erdem = Altın Orta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D-Siyaset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-İnsan, politik bir hayvandır.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METAFİZİK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-M.Ö 70 te, Aristoteles tarafından kuruldu.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-Tanrı,  ruhun varlığı, doğaüstü varlıklar gibi konuları inceler.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ORTA ÇAĞ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2.YY – 15.YY  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Temel problem “İnanç-Akıl” ilişkisidir.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 felsefesi ön plandadır.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 ETKİLEYEN AKIMLAR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1-Stoa  Felsefesi  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MÖ 300 / MS 300)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Elealı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ZENON - İTALYA(M.Ö.490 / 430)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EPİKTETOS  - A.YUNAN(M.Ö 55 / 135)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-İnsan, doğaya uygun ve basit bir yaşam sürmelidir.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-Dünya vatandaşlığı anlayışı vardır.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-Tüm insanlar eşittir. Bu düşünce Hristiyanlık dinini etkilemiştir.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2-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Epiküryanizm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(Hedonizm)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EPİKUROS – A.YUNAN(MÖ 341 / 270)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Mutluluğa ulaşmak için, dünyevi hazlardan uzak durulması gerekir.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3-Yeni-Platonculuk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PLOTİNOS A.YUNAN(205 / 270)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 un ikili dünya görüşü modeli, Hristiyanlığa uyarlamıştır.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APOLOJİ: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Hristiyanlığa karşı yapılan eleştirileri savunmak adına yapılan savunmalar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-5. yy da, İskenderiye Kütüphanesi yakılmıştır.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-Gerekçe, bilimsel ve felsefi çalışmaların Hristiyan düşüncesine zarar vermesi.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-Benzer gerekçelerle, 6. yy da PLATON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nun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Akademisi de kapatılmıştır.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ORTAÇAĞ AVRUPASI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1.Patristik Dönem ( 2.yy - 8. 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AUGUSTİNUS / TERTULLİAN / CLEMENS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“Kilise Babaları” olarak adlandırılırlar.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Dini akılla açıklama, inancın temel öğretisi hâline gelmiştir.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 Skolastik Dönem  (8. yy - 15. 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“Okullaşma” anlamına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ANSELMUS                    AQUİNOLU THOMAS             OCKHAMLI WİLLİAM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FELSEFESİNİN GENEL ÖZELLİKLERİ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1-Tanrının varlığı kanıtlanmaya çalışılmıştır.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2-Antik Yunan felsefesinden etkilenilmiştir.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3-Dinsel otoriteye karşı gelinmemesi düşüncesi egemendir.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FELSEFESİNİN BAZI PROBLEMLERİ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1-Tanrının Varlığının Kanıtı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A-Ontolojik Kanıt: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ANSELMUS - İTALYA(1033 / 1109)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-Mükemmel kavramı varsa, karşılığı da olmalıdır.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B-Kozmolojik Kanıt: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AQUİNOLU THOMAS - İTALYA(1225 / 1274)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DUNS SCOTUS - İSKOÇYA(1265 / 1308)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şeyin bir nedeni vardır. Her şeyin ilk nedeni tanrıdır.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2-Kötülük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Augustinus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Kötülük, irade zayıflığından kaynaklanır.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 iyiyi emreder. İnsana seçme özgürlüğü tanımıştır.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Aquinalı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Thomas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Kötülük, iyinin yokluğundan kaynaklanır.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3-Ruhun Ölümsüzlüğü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Ruh, bedenden bağımsızdır ve bedenden önce yaratılmıştır.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4-Tümeller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A) Kavram realizmi: AUGİSTUNUS / ANSELMUS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ayrı bir varlık olarak Tanrı’nın zihnindedir.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B)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Kavramcılık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AQUİNALI THOMAS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tek tek varlıkların içindedir.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C) Adcılık: OCKHAMLI WİLLİAM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sadece soyut genellemelerdir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İSLAM FELSEFESİNİN GENEL ÖZELLİKLERİ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-Antik Yunan felsefesinden etkilenmiştir.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-Akıl ve inanç ilişkisi tartışılmıştır.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-Çeviri faaliyetleri yapılmıştır. Süryanice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A.Yunanca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Farsça / Hintçe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Çeviri faaliyetlerinin merkezi Bağdat tır.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DÖNEMİN ÇEVİRİ MERKEZLERİ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 Atina            2. İskenderiye     3. Antakya           4. Urfa            5. Harran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6. Nusaybin     7. Bağdat            8.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Cundişapur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9. Kahire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İSLAM FELSEFESİNİN BAZI PROBLEMLERİ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1-Tanrının Varlığını Kanıtlama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A-İhtira Kanıtı: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RÜŞD – İSPANYA(1126 / 1198)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şeyin bir ilk nedeninin olması zorunludur. Bu neden tanrıdır.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Hudüs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Kanıtı:   El KİNDİ - IRAK(801 / 866)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Hudüs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var olma, varlığın ortaya çıkması demektir.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-Evrenin var olması için bir nedene ihtiyaç vardır. Bu sebep tanrıdır.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 İrade Özgürlüğü Problemi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A-Cebriye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özgür değildir ve eylemlerinde mecburdur.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Dolayısıyla davranışlarından sorumlu değildir.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Eşariyye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Mutezile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eylemlerini seçmekte özgürdür.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Ancak, asla mutlak anlamda irade sahibi değildir.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Maturidilik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İnsan, eylemlerini seçmede özgürdür ve irade sahibidir.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3-Toplumsal Yaşama Yönelik Problemler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A-Farabi - KAZAKİSTAN(870 / 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Erdemli toplum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Medinetül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fazıla). Cehaletin ortadan kaldırıldığı, bilgili toplumdur.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Haldun - TUNUS(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1332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1406)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-Mukaddime. Devlet doğal bir kurumdur.  -Devletler canlı bir organizma gibi doğar, gelişir ve ölür.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İSLAM FELSEFESİNDE BAZI FELSEFİ GÖRÜŞLER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1-Natüralistler (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Tabiyyun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RAZİ - İRAN(864 / 925)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Deist bir akımdır.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2.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Dehriyye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(Materyalist)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RAVENDİ - İRAN(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827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911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Gerçek olan tek şey maddedir. Tanrı’nın varlığını kabul etmez.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Batınilik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           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Musevi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MEYMUN - İSPANYA(55 / 135)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Kutsal kitaplardaki harf ve sözcüklerden gizli manalar çıkaran görüştür.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4.İhvanı Safa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İslam ansiklopedikleri olarak da bilinirler.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ilahî kanunlara uygun ve erdemli yaşamalıdır.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4.Meşşailik Felsefesi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El KİNDİ             FARABİ               İBN RÜŞD   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Akla dayalı inancı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Başta Aristoteles ve kısmen de Platon felsefesini içeren bir felsefi yaklaşımdır.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5.İşrakilik Felsefesi     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Şahabettin SÜHREVERDİ  - İRAN(1155 / 1191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Mantığa dayalı bilginin yerine mistik tecrübeyle bilgiye ulaşılır.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İşrakiye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güneşin doğarak ışığın yayılması anlamına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İNANÇ VE AKIL İLİŞKİSİ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1-Hristiyan Felsefesinde İnanç Ve Akıl İlişkisi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Augustinus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CEZAYİR(354 / 430)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“Anlamak için inanıyorum.”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Aquinolu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Thomas       İTALYA(1225 / 1274)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“Anlamak için inanıyorum.” yargısını,  “İnanmak için anlamalıyım.” yargısına dönüştürür.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Ockhamlı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William      İNGİLTERE(1285 / 1347)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İnanç ile akıl birbirinden bağımsız iki ayrı alandır. İnancın akla, aklın da inanca müdahalesine karşı çıkmıştır.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Görüşleri Hristiyan dinine hakaret olarak görülmüş ve aforoz edilmiştir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2-İslam Felsefesinde İnanç Ve Akıl İlişkisi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A-Gazali                     İRAN(1058 / 1111)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Akıl, kesin bilgi verme noktasında yetersizdir.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B-Farabi                     KAZAKİSTAN(870 / 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-Din ve felsefenin konu ve amaçları aynıdır.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-Aksini düşünen birinin, dine körü körüne bağlandığını belirtir.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C-El Kindi                 IRAK(801 / 873)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Akılla inanca ulaşmak mümkündür.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Rüşd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İSPANYA(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1126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1198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Kuranı Kerim, açık olarak var olan her şeyi akıl yoluyla değerlendirmeye insanları davet etmektedir.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YENİ ÇAĞ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 xml:space="preserve">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15. YY-17. YY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 ve Aristoteles,  15-17. yüzyıl felsefesinde etkilidir.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Batının ilk çeviri merkezleri;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İSPANYA –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Toledo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  /  İTALYA - Sicilya ve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Salerno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-Tıp, astronomi, kimya, felsefe ve mantık eserleri çevrildi.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-Bu dönemde ARİSTOTELES - A.YUNAN(M.Ö 384 / 322)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Metafizik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SİNA - ÖZBEKİSTAN(980 / 1037)                                     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Tıp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 (YENİDEN DOĞUŞ)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-İlk olarak İtalya’da ortaya çıkmıştır.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-Kilisenin birey üzerindeki baskısı zayıflamıştır.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-Dogmatik düşünce yıkıldı.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RÖNESANS’IN ORTAYA ÇIKIŞINDAKİ ETKENLER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1-Çeviriler                2-Matbaa                 3-Coğrafi Keşifler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 SANAT ESERLERİ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1-Edebiyat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CERVANTES              İSPANYA(1547 / 1616)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DANTE - İTALYA(1265 / 1321)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Tiyatro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SHAKESPEARE        İNGİLTERE(1564 / 1616)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3-Resim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L.DA VİNCİ               İTALYA(1452 / 1519)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MİCHELANGELO    İTALYA(1475 / 1564)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RAFAEL                     İTALYA (1483 / 1520)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4-Heykel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DONATELLO            İTALYA(1386 / 1466)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15 - 17 YY  FELSEFESİNİN TEMEL AKIMLARI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A-Hümanizm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İnsanın merkeze alındığı ve aklın öne çıkarıldığı bir bakış açısıdır.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İtalya Floransa’da (TOSKANA) kurulan, Platon Akademisinde ortaya çıkmıştır.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Bilimsel Yöntem Sorunu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F.BACON - İNGİLTERE(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1561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1626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“Bilgi güçtür.’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-Bilimin yöntemi tümevarımdır.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TÜMEVARIM YÖNTEMİ: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Özelden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genele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yapılan akıl yürütme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C.Kartezyen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Felsefe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R.DESCARTES - FRANSA(1596 / 1650)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-Metodik şüphecidir.(Şüpheyi yöntem olarak kullanır)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COGİTO  ERGO  SUM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(Düşünüyorum o halde varım)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Varlık hem madde, hem de idea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Dualizm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 Töz (Cevher) vardır.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1-Ruh (İşlevi düşünme)                           2-Madde (İşlevi yer kaplama)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Soyut                                                               Somut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D-Hukuk Felsefesi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 xml:space="preserve">Feodalite: Ortaçağ Avrupa'sında egemen olan, tarıma dayalı,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sosyo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-ekonomik sistemdir.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Serfler krala değil, toprak sahibi olan Senyörlere (Derebeylerine) bağlıdır.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Senyörler, kralın otoritesinin zayıflığı nedeniyle güç sahibidir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Dönemin sonunda Avrupa,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Monarşik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devlet düzenine geçti.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FİLOZOFLARIN SİYASET İLE İLGİLİ FİKİRLERİ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1.Machiavelli - İTALYA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s-ES" w:eastAsia="tr-TR"/>
        </w:rPr>
        <w:t>(1469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s-ES" w:eastAsia="tr-TR"/>
        </w:rPr>
        <w:t>1527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Amaca ulaşmak için her yol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mübahtır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  Prens(Hükümdar) adlı eserin yazarıdır.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2.T.Hobbes - İNGİLTERE(1584 / 1679)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 gücünün kaynağı,  toplumsal sözleşmedir. Toplumsal sözleşme adlı eserin yazarıdır.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A-İstenilen 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1.Platon / Devlet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A.YUNAN(M.Ö 427 / 347)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-Yöneticiler: Filozoflar                                                          -BAŞ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-Bekçiler: Askerler                                                                -GÖVDE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c-Üreticiler: İşçiler, Tüccarlar, Memurlar,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Çiftçiler…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-AYAKLAR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2.Farabi / Erdemli Toplum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Medinetül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Fazıla)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KAZAKİSTAN (872 / 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Cehaletin olmadığı, bilgili toplumdur.               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3.T.More / Ütopya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İNGİLTERE(1478-1535)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-İlk sosyalist devlet modelidir.            -Ortak mülkiyet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-Para kullanılmaz.                               -İhtiyaçları devlet karşılar.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6 saat çalışma esastır.             -Adada 54 kent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-Kadın ve erkek eşittir.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4.Campenalla / Güneş Ülkesi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İTALYA(1568-1639)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ve felsefe egemendir.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-Devletin başında filozoflar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-Ortak mülkiyet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4 saat çalışılır. 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5.F.Bacon / Nova Atlantis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İNGİLTERE(1561 / 1626)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-Bilimin egemen olduğu ada devletidir.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-Ülkenin merkezi Solomon tapınağıdır. Burası bir bilim merkezidir.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-7 yılda bir,  gemiler son bilimsel gelişmeleri adaya getirmek için dünyayı dolaşır.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6.Augustinus / Tanrı Devleti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Tanrı’ya sevgi duyan insanlar Tanrı Devletini,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Dünyaya sevgi duyanlarda Dünya Devleti’ni meydana getireceklerdir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İstenilmeyen 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(Korku Ütopyaları /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1.A.Huxley  /  Cesur Yeni Dünya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İNGİLTERE(1894 / 1963)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çok ilerlemiş; ekonomi, sağlık ve şiddet sorunları sona ermiştir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-Aile kurumu yoktur. Tüm bebekler tüp bebektir.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-İnsanlar ihtiyaca göre üstün zekâlı, orta zekâlı ve geri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zekalı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olarak üretilir.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-Geçmişle bağı sağlayan kurumlar kapatılmıştır.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2.G.Orwel  / 1984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İNGİLTERE(1903 / 1950)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Devletleri  üç  bloka  ayırır.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-Amerika –Batı Avrupa                      b-Doğu Avrupa Rusya               c-Çin ve Japonya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-Devletlerarası güç dengesi varıdır.  Savaş olmaz.  Bölgesel savaşlar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BİG BROTHER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 olan yönetimlerin egemenliği baskıcı ve zorbadır.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-Diktatör yurttaşa güvenmez. Sorgulama, eleştiri yasaktır.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3.Ray Bradbury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Fahrenheit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451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ABD(1920 / 2012)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-Kitapların yakıldığı, totalitarizm in egemen olduğu bir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BİLİMSEL ÇALIŞMALARIN 15. YY - 17. YY FELSEFESİNE ETKİSİ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Nicolaus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Kopernik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 ALMANYA(1473 / 1543)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Batlamyus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sisteminin yerine, güneş merkezli evren anlayışını kurmuştur.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Batlamyus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Ptolemy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)       Yer merkezli evren modeli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N.Kopernik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Gök merkezli evren modeli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F.Bacon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- İNGİLTERE(1561 / 1626)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-Aristoteles’in “Tümdengelim” yöntemine karşı, “Tümevarım” yöntemi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-Doğru bilgi için zihin,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idollerden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(önyargılar) kurtulmalıdır.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İDOLLER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1.Kabile (Soy) İdolleri: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-İnsanlarda, gerçek olmasını istedikleri şeylere inanma eğilimi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2. Mağara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Soy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idollerinin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aksine, mağara idolleri kişiden kişiye farklılık göstermektedir.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Geçmiş yaşantılar, eğitim, cinsiyet, din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vb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özelliklerden kaynaklanır.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9/11 e şahit olan bir kimse, savaş konusunda daha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agresif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olabilir.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 Çarşı-Pazar İdolleri: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Dilden Kaynaklanır.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1.Var olmayan şeylere verilen isimler.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: Hayaletler, periler,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unicorn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pegasus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…)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2.Var olan şeylere verilen hatalı ve belirsiz isimler.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Rutubetli, faydalı, sıcak…)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4. Tiyatro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Yanlış yöntemlerden ve kişilerin otorite olarak kabul edilmesinden kaynaklanır.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G.Galilei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- İTALYA(1564 / 1642)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-“Serbest düşme yasası”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buldu.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-Teleskobu kullanan ilk bilim adamıdır.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-Güneş lekelerini keşfetmiştir.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Kopernik’in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güneş merkezli evren modelini savunduğu için, engizisyonda yargılandı.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D -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I.Newton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– İNGİLTERE(1643 / 1727)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Yerçekimi Kanunu / 27  yaşında Cambridge üniversitesinde profesör oldu.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YAKIN ÇAĞ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18. YY – 19. YY   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AYDINLANMA ÇAĞI / AKIL ÇAĞI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AYDINLANMA ÇAĞINI HAZIRLAYAN GELİŞMELER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1.Hümanizm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2.Matbaanın icadı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3.Rönesans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4.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Reformasyon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Protestanlık gibi yeni mezheplerin kurulması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AYDINLANMA ÇAĞI  OLAYLARI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1.Fransız İhtilali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İhtilal, monarşinin yıkılması ve cumhuriyet rejiminin kurulmasıyla sonuçlandı.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 J. Rousseau   “İnsanlar özgür doğar, ancak doğduktan sonra zincire vurulur.”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Marie ANTOİNETTE(1755 / 1793)   ’’Ekmek bulamıyorlarsa pasta yesinler"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Fransa Kralı LOUİS ve Kraliçe Marie ANTOİNETTE asılarak idam edilmiştir.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İsyancılar, bazı şehirlerdeki hapishaneleri basarak asilleri idam etti.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2.Sanayi Devrimi / İNGİLTERE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Ham madde ve yeni pazar arayışları sömürgeciliği doğurmuştur.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18.YY  -  19. YY  FELSEFESİNDE ÖNE ÇIKAN PROBLEMLER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1-Bilginin Kaynağı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A. Rasyonalizm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R.DESCARTES - FRANSA(1596 / 1650)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-Doğru bilginin kaynağı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Akıldır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-Metodik şüphecidir.(Şüpheyi yöntem olarak kullanır.)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COGİTO   ERGO SUM   Düşünüyorum o halde varım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B.Emprizm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J.LOCKE  - İNGİLTERE(1632 / 1704)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Bilgilerimizin kaynağı, duyu organlarıdır. Zihin doğuştan boş bir levha gibidir.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(TABULA RASA-Boş Levha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C.Kritisizm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I.KANT  - ALMANYA(1724 / 1804)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Duyum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+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=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BİLGİ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Fenomen(Görünüş):  Bilinebilir.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Numen (Öz)           :  Bilinemez.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2-Birey-Devlet İlişkisi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A.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J.Locke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İNGİLTERE(1632 / 1704) 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LİBERALİZM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Liberal (özgürlükçü) devlet sistemini savunmuştur.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Devlet, toplumsal sözleşmeyle kurulur. (Yapay Devlet)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Günümüz devlet sistemini oluşturan ilk düşünürdür.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Özgürlüğün korunması için güçler ayrılığı ilkesini öne sürer.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(YASAMA, YÜRÜTME, YARGI)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Montesquieu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FRANSA(1689 / 1755)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-Güçler ayrılığını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-3 yönetim biçimi vardır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Cumhuriyet :                                         Halk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söz sahibidir.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Monarşi       :                                         Yönetici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tek kişidir. Kanı bağıyla geçer.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3-Despotizm (Totalitarizm/Diktatörlük):  İstediğini yapma gücünün tek kişidedir.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J.J. Rousseau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FRANSA(1712 / 1778)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İlk insan, doğada tam olarak özgür ve eşit yaşamıştır.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“Mülkiyet” kavramının ortaya çıkışı özgürlüğü ve eşitliği ortadan kaldırmıştır.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 “toplumsal sözleşme” ile kurulmuştur.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Haksızlık durumlarına çözüm olsun diye kurulan Devlet insanları köleleştirdi.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3-Ahlakın İlkeleri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.I.Kant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ALMANYA(1724 / 1804)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-Ödev Ahlakı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  İnsan, iyi olmakla yükümlüdür.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-Öyle davran ki eylemine ölçü aldığın, tüm insanlar için geçerli yasa olsun.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-Önemli olan niyetimizdir.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J.Bentham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İNGİLTERE(1748 / 1832)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UTİLİTARİZM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Çoğunluğa faydalı olan, ahlaki olandır.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Aynı zamanda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haz verici ve mutlu edicidir.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Büyük acılardan kaçmak için küçük hazlardan vazgeçmek gerekir.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4-Varlığın Oluşu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F.Hegel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ALMANYA(1770 / 1833)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-GEİST(Ruh / Tin)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-Diyalektik,  hayatın her aşamasında (Siyaset, Ekonomi, Ahlak,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Tarih…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DİYALEKTİK:        Tez    -   Antitez     =  Sentez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-Hayat, savaştır.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ölüm yeni bir doğumdur.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-Karşıtların mücadelesi, hayatı besler.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20. YÜZYIL FELSEFESI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20. YÜZYIL FELSEFESİNİN ÖNE ÇIKAN BAZI ÖZELLİKLERİ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-Yeni ana akımlar oluştu.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-Dilsel analizler yapıldı. (Sembolik mantık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felsefesi kuruldu.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-Felsefe tarihinin en fazla yayınını çıkarıldı.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-Üniversiteler aracılığıyla dünyanın her yerinde felsefe yapılmaya başlandı.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20. YY FELSEFİNİ ETKİLEYEN AKIMLAR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 Diyalektik materyalizm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B. Varoluşçuluk (Egzistansiyalizm)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C. Fenomenoloji (Gerçeklik-görünüş sorunu)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D.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(Yorum sorunu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 Mantıkçı pozitivizm (Analitik  felsefe)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F. Yeni ontoloji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 Diyalektik Materyalizm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K.MARX - ALMANYA(1818 / 1883)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Sosyalist düşüncenin öncülerindendir.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Hegel’in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tarihsel idealizmini, ekonomi temelinde tarihsel materyalizme dönüştürmüştür.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Toplumsal değişimleri üretim süreçleriyle açıklamıştır.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Toplum, işçi ve işveren olmak üzere 2 sınıfa ayrılmıştır.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Toplumsal Yapı 2 ye ayrılır.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 Alt yapı: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 Ekonomi )Üretim tarzı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2-Üst yapı: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Kültür, dil, din, devlet, örf, adet, siyaset,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hukuk…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Alt yapı, üst yapıyı belirler.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K.Marx’ın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Diyalektik materyalizm anlayışı 20. yy ı etkilemiştir.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Varoluşçuluk (Egzistansiyalizm)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1-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J.Paul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Sartre      FRANSA(1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val="fi-FI" w:eastAsia="tr-TR"/>
        </w:rPr>
        <w:t>905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 /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val="fi-FI" w:eastAsia="tr-TR"/>
        </w:rPr>
        <w:t>1980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2-S.Kierkegaard    DANİMARKA(1813 / 1855)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Varoluşçu felsefe akımının öncülerindendir.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Nesnel gerçeklik görüşünün karşısına, öznel gerçeklik görüşünü çıkarır.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3-K.Jaspers           ALMANYA(1883/ 1969)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Bilimlerin insanın varoluşunu açıklayamayacağını söyler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4-F.Nietzche         ALMANYA(1844/ 1900)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Modern insanın değerlerinin dayandığı ilkelerin çöktüğünü söyler.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Nietzsche’ye göre insan, toplumu ve kendini aşmalıdır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Varoluşçu Edebiyatçılar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-Albert CAMUS / CEZAYİR(1913 / 1960)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Sisifos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Söylenceleri / Veba / Yabancı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-Franz KAFKA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Şato / Dava / Dönüşüm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 Fenomenoloji (gerçeklik-görünüş sorunu)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E.HUSSERL - ÇEKOSLAVAKYA(1859 / 1938)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Öze tam olarak ulaşılamayacağını, ancak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fenomenin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bilinebileceğini savunan akım.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-Varlığın özünü meydana getirmeyen özellikler, parantez dışına atılarak ayıklanır.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-Böylece varlığın özüne ulaşılır.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D.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Hermeneutik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(Yorum Sorunu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Hakikat arayışıdır.  Kutsal metinlerin yorumlanması şeklinde ortaya çıkmıştır.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-W.DİLTHEY - ALMANYA(1833 / 1911)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Hermeneutiğin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kurucu filozofudur.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Tinsel(insana ait)  bilimlerin başında tarih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Tarihsel bir olayı anlayabilmek için, o dönemin tinsel yapısının dile yüklediği anlamlarına bakılmalıdır.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- H.G.GADAMER - ALMANYA(1900 / 2002)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Hermeneutiği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felsefi bir akıma dönüşmüştür.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İnsan, zorunlu olarak ön yargılarıyla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Ön yargılar, insanın bakış açısının varabileceği sınırı gösterir.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E-Mantıkçı Pozitivizm     (Analitik  Felsefe)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M.SCHLİCK              R.CARNAP             A.WHİTEHEAD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Deney ve gözlem alanının dışında kalan önermeler anlamsızdır.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Doğrulanabilir önerme, üzerinde deney yapılmaya uygun önermedir.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Metafiziksel önermeler anlamsızdır.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T.Kuhn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ABD(1922 / 1996)   Bilim adamının nesnel olmadığını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Paradigma (Sistem)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                Döneminin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hakim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gücüdür.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Paradigmalar, ortaya çıkan yeni gelişmeler doğrultusunda değişir.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Aristoteles Fiziği          Newton Fiziği               Einstein Fiziği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F-Yeni Ontoloji Ve Varlık Sorunu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N.HARTMANN - ALMANYA(1882 / 1950)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Bilgi, her zaman bir nesnenin kavranmasıdır.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I. KATMAN: İNORGANİK K.               Cansız varlıkların alanı   (Nesne)      FİZİK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II. KATMAN:  ORGANİK K.                 Canlı varlıkların alanı     (Bitki)        BİYOLOJİ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III. KATMAN:  BİLİNÇLİ VARLIK K. Bilinçli varlıkların alanı.  (Hayvan)   PSİKOLOJİ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IV. KATMAN:  İDEAL VARLIK K.       Tinsel varlıkların alanı    (İnsan)        FELSEFE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En özgür varlık alanıdır.   Bütün insan başarılarını, uygarlık ürünlerini içine alır.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TÜRKİYEDE FELSEFEYE KATKIDA BULUNAN DÜŞÜNÜRLER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HASAN  ALİ YÜCEL  (1897 /1961)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Millî Eğitim Bakanlığı görevini yürüttüğü dönemde tercüme bürosu kurdurmuştur.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 ve edebiyat alanlarında çeviri yapmıştır.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RIZA TEVFİK BÖLÜKBAŞI   (1869 /1949)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İlk lise felsefe ders kitabını yazmıştır.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NUSRET HIZIR (1889 / 1980)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İstanbul Üniversitesi / Ankara Dil ve Tarih-Coğrafya Fakültesi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Hacettepe                  / ODTÜ’de Felsefe derslerine girmiştir.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HİLMİ ZİYA ÜLKEN(1901 / 1974)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Felsefe, sosyoloji, sanat profesörü ve son olarak da ordinaryüs profesör olmuştur.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TAKİYETTİN MENGÜŞOĞLU (1905 / 1984)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Almanya’da Berlin Üniversitesinde felsefe, fizik ve kimya öğrenimi görmüştür.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MACİT GÖKBERK (1908 / 1993)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Uzun yıllar Türk Dil Kurumunun da başkanlığını yapmıştır.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NURETTİN TOPÇU  (1909 / 1975)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Sorbonne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Üniversitesinde doktorasını verdi.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 SAYILI(1913 / 1993)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üksek lisans ve doktora eğitimini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Harvard Üniversitesinde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tamamlamıştır.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Ankara Üniversitesi, Dil ve Tarih- Coğrafya Fakültesi, Felsefe bölümünde bilim tarihi dersleri vermiştir.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ULUĞ NUTKU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Çukurova Üniversitesi Felsefe Grubu Eğitimi Bölümünü kurmuştur.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 xml:space="preserve">İONNA KUÇURADİ  (1936 / 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……..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 Felsefe Federasyonları başkanlığına seçilen ilk kadındır.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1969 da Hacettepe Üniversitesi Felsefe Bölümünü kurdu.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Özgürlük problemini etik açıdan ele almış ve varoluşçuluk ekseninde yanıtlamıştır.</w:t>
      </w: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t>       </w:t>
      </w:r>
    </w:p>
    <w:p w:rsidR="00C862DF" w:rsidRDefault="00C862DF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137" w:rsidRDefault="00927137" w:rsidP="00927137">
      <w:pPr>
        <w:rPr>
          <w:b/>
          <w:sz w:val="26"/>
          <w:szCs w:val="26"/>
        </w:rPr>
      </w:pPr>
      <w:hyperlink r:id="rId5" w:history="1">
        <w:r>
          <w:rPr>
            <w:rStyle w:val="Kpr"/>
            <w:b/>
            <w:sz w:val="26"/>
            <w:szCs w:val="26"/>
          </w:rPr>
          <w:t>www.felsefeogretmeni.com</w:t>
        </w:r>
      </w:hyperlink>
    </w:p>
    <w:p w:rsidR="00C862DF" w:rsidRPr="009955ED" w:rsidRDefault="00C862DF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862DF" w:rsidRPr="009955ED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274A3F"/>
    <w:rsid w:val="008B07E0"/>
    <w:rsid w:val="00927137"/>
    <w:rsid w:val="00995052"/>
    <w:rsid w:val="009955ED"/>
    <w:rsid w:val="00AB7481"/>
    <w:rsid w:val="00C862DF"/>
    <w:rsid w:val="00E62F42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semiHidden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2025-04-15T13:12:00Z</dcterms:created>
  <dcterms:modified xsi:type="dcterms:W3CDTF">2025-04-15T13:12:00Z</dcterms:modified>
</cp:coreProperties>
</file>