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CFB" w:rsidRPr="00C1276D" w:rsidRDefault="00E12CFB" w:rsidP="00D7119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tr-TR"/>
        </w:rPr>
      </w:pPr>
      <w:r w:rsidRPr="00C1276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tr-TR"/>
        </w:rPr>
        <w:t>SOSYOLOJİ DER</w:t>
      </w:r>
      <w:bookmarkStart w:id="0" w:name="_GoBack"/>
      <w:bookmarkEnd w:id="0"/>
      <w:r w:rsidRPr="00C1276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tr-TR"/>
        </w:rPr>
        <w:t>Sİ KAPSAMLI DERS NOTLARI</w:t>
      </w:r>
    </w:p>
    <w:p w:rsidR="00E12CFB" w:rsidRPr="00E12CFB" w:rsidRDefault="00E12CFB" w:rsidP="00D7119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1. ÜNİTE: SOSYOLOJİNİN DOĞUŞU</w:t>
      </w:r>
    </w:p>
    <w:p w:rsidR="00E12CFB" w:rsidRPr="00E12CFB" w:rsidRDefault="00E12CFB" w:rsidP="00D71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1.1. Sosyolojinin Doğuşu</w:t>
      </w:r>
    </w:p>
    <w:p w:rsidR="00E12CFB" w:rsidRPr="00C1276D" w:rsidRDefault="00E12CFB" w:rsidP="00D711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Sosyolojinin Ortaya Çıkışı: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Sosyoloji, 19. yüzyılda Sanayi Devrimi ve Fransız İhtilali’nin yol açtığı köklü toplumsal dönüşümler, hızlı kentleşme, sınıfsal eşitsizlikler ve geleneksel düzenin sarsılması sonucunda Avrupa'da doğmuştur. </w:t>
      </w:r>
    </w:p>
    <w:p w:rsidR="00E12CFB" w:rsidRPr="00E12CFB" w:rsidRDefault="00E12CFB" w:rsidP="00D711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Sosyal Felsefeden Sosyolojiye Geçiş:</w:t>
      </w:r>
    </w:p>
    <w:p w:rsidR="00E12CFB" w:rsidRPr="00C1276D" w:rsidRDefault="00E12CFB" w:rsidP="00D7119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Aristoteles: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Toplumu doğal bir birlik olarak görmüş,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"İdeal bir toplum düzeni nasıl olmalıdır?"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sorusuna yanıt aramıştır. İnsanın toplumsal bir varlık olduğunu ve erdemli bir yaşam sürmek için devlet çatısı altında olması gerektiğini savunmuştur. </w:t>
      </w:r>
    </w:p>
    <w:p w:rsidR="00E12CFB" w:rsidRPr="00C1276D" w:rsidRDefault="00E12CFB" w:rsidP="00D7119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İbn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Haldun: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14. yüzyılda </w:t>
      </w: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"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umran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ilmi"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(yerleşik hayat, toplumsal düzen ve medeniyet bilimi) adını verdiği disiplini kurmuştur. Toplumsal olayların yasalarını keşfetmeyi amaçlamıştır. Toplumların gelişimini ve çözülmesini </w:t>
      </w: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asabiyet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(dayanışma, ortak kimlik bilinci) kavramı üzerinden açıklamış; göçebe ve yerleşik hayat döngüsünü incelemiştir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Döngüsel Tarih Teorisi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). </w:t>
      </w:r>
    </w:p>
    <w:p w:rsidR="00E12CFB" w:rsidRPr="00C1276D" w:rsidRDefault="00E12CFB" w:rsidP="00D7119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Giambattista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Vico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Yeni Bilim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adlı eserinde toplumun insanların düşünceleri ve kolektif eylemleri ile ortaya çıktığını savunmuştur. Tarih ve toplumun tarihsel analiz ve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yorumlamacı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yöntemle bilinebileceğini öne sürmüş; döngüsel tarih anlayışını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Tanrılar Çağı, Kahramanlar Çağı, İnsanlar Çağı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savunmuştur. </w:t>
      </w:r>
    </w:p>
    <w:p w:rsidR="00E12CFB" w:rsidRPr="00C1276D" w:rsidRDefault="00E12CFB" w:rsidP="00D7119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Saint-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Simon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Toplumu üretim ve iş bölümüne dayalı bir sistem olarak görmüş, </w:t>
      </w: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"sanayi toplumu"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kavramını ilk kez kullanmıştır. Feodal ve askeri düzenden bilimsel ve sanayi temelli düzene geçilmesi gerektiğini savunmuş;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"herkese kabiliyeti kadar, her kabiliyete eseri kadar"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ilkesini öne sürmüştür. </w:t>
      </w:r>
    </w:p>
    <w:p w:rsidR="00E12CFB" w:rsidRPr="00E12CFB" w:rsidRDefault="00E12CFB" w:rsidP="00D711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Sosyolojiyi Ortaya Çıkaran Tarihsel Koşullar:</w:t>
      </w:r>
    </w:p>
    <w:p w:rsidR="00E12CFB" w:rsidRPr="00C1276D" w:rsidRDefault="00E12CFB" w:rsidP="00D7119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Ekonomik Değişimler: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Sanayi Devrimi, buharlı makineler, fabrikalar, endüstriyel kapitalizm ve köylerden kentlere yoğun göç. </w:t>
      </w:r>
    </w:p>
    <w:p w:rsidR="00E12CFB" w:rsidRPr="00C1276D" w:rsidRDefault="00E12CFB" w:rsidP="00D7119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Siyasal Değişimler: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Fransız İhtilali, özgürlük/eşitlik/kardeşlik söylemleri, milliyetçilik akımı, sömürgecilik (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kolonyalizm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ve oryantalizm (Doğu’yu edilgen ve yönetilmeye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muhtac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̧ kurgulayan bilgi biçimi). </w:t>
      </w:r>
    </w:p>
    <w:p w:rsidR="00E12CFB" w:rsidRPr="00C1276D" w:rsidRDefault="00E12CFB" w:rsidP="00D7119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Toplumsal Değişimler: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Hızlı kentleşme, geniş aileden çekirdek aileye geçiş, yabancılaşma, işçi sınıfı ile sermaye sahipleri arasındaki sınıf çatışmaları. </w:t>
      </w:r>
    </w:p>
    <w:p w:rsidR="00E12CFB" w:rsidRPr="00C1276D" w:rsidRDefault="00E12CFB" w:rsidP="00D7119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Kültürel ve Düşünsel Değişimler: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Aydınlanma, pozitivizm, ilerleme düşüncesi,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sekülerleşme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(dünyevileşme) ve hızlı değişime karşı doğan </w:t>
      </w: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muhafazakârlık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Edmund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Burke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Fransa Devrimi Üzerine Düşünceler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). </w:t>
      </w:r>
    </w:p>
    <w:p w:rsidR="00E12CFB" w:rsidRPr="00E12CFB" w:rsidRDefault="00E12CFB" w:rsidP="00D711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Sosyolojinin Kurucu İsimleri ve Anlayışları:</w:t>
      </w:r>
    </w:p>
    <w:p w:rsidR="00E12CFB" w:rsidRPr="00D71193" w:rsidRDefault="00E12CFB" w:rsidP="00D7119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Auguste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Comte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Sosyoloji kavramını ilk kez kullanan ve pozitivizmin kurucusudur. </w:t>
      </w: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"Üç Hâl Kanunu"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teolojik, metafizik, pozitif aşama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tezini öne sürmüştür. Sosyolojiye ilk başta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"sosyal fizik"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adını vermiştir. </w:t>
      </w:r>
    </w:p>
    <w:p w:rsidR="00E12CFB" w:rsidRPr="00D71193" w:rsidRDefault="00E12CFB" w:rsidP="00D7119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Karl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Marx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Kapitalist sanayi toplumunun ekonomik eşitsizliklerine odaklanmıştır. Toplumun yapısını belirleyen temel unsurun üretim biçimi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altyapı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) olduğunu, bunun kültür, siyaset ve ideolojiyi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üstyapı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) belirlediğini savunmuştur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Tarihsel Materyalizm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). İnsan emeğinin sömürülmesini </w:t>
      </w: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yabancılaşma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temelinde açıklamıştır. </w:t>
      </w:r>
    </w:p>
    <w:p w:rsidR="00E12CFB" w:rsidRPr="00D71193" w:rsidRDefault="00E12CFB" w:rsidP="00D7119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Emile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Durkheim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Sosyolojiyi bağımsız bir bilim hâline getirmiştir. Toplumsal olguların "nesneler gibi" incelenmesi gerektiğini savunmuştur. Geleneksel toplumlarda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mekanik dayanışma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sanayileşmiş modern toplumlarda ise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organik dayanışma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olduğunu öne sürmüştür. Kuralların zayıflamasıyla ortaya çıkan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anomi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(kuralsızlık/normsuzluk) durumunu ve </w:t>
      </w: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kolektif bilinç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kavramını incelemiştir. </w:t>
      </w:r>
    </w:p>
    <w:p w:rsidR="00E12CFB" w:rsidRPr="00D71193" w:rsidRDefault="00E12CFB" w:rsidP="00D7119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Max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Weber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Toplumsal yapıyı maddi koşullardan ziyade kültürel faktörlerle açıklamıştır. Sosyolojinin amacının bireysel eylemleri ve toplumsal </w:t>
      </w:r>
      <w:proofErr w:type="gram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fenomenleri</w:t>
      </w:r>
      <w:proofErr w:type="gram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yorumlayarak anlamak (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verstehen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olduğunu belirtmiştir. Kapitalizmin doğuşunu Protestan ahlakı ile ilişkilendirmiştir. Modern toplumun en temel özelliğinin </w:t>
      </w: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rasyonelleşme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olduğunu ve bürokrasinin bireyi "demir bir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kafes"e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hapsettiğini savunmuştur. </w:t>
      </w:r>
    </w:p>
    <w:p w:rsidR="00E12CFB" w:rsidRPr="00E12CFB" w:rsidRDefault="00E12CFB" w:rsidP="00D711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Sosyolojik Kuramlar:</w:t>
      </w:r>
    </w:p>
    <w:p w:rsidR="00E12CFB" w:rsidRPr="00D71193" w:rsidRDefault="00E12CFB" w:rsidP="00D7119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lastRenderedPageBreak/>
        <w:t>İşlevselci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Kuram: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Toplumu birbirini tamamlayan parçalardan oluşan uyumlu bir bütün (organizma) olarak görür; düzen ve istikrarı önemser (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Durkheim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Spencer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Parsons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). </w:t>
      </w:r>
    </w:p>
    <w:p w:rsidR="00E12CFB" w:rsidRPr="00D71193" w:rsidRDefault="00E12CFB" w:rsidP="00D7119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Çatışmacı Kuram: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Toplumu farklı çıkar gruplarının çatışma alanı olarak görür; eşitsizlik ve güç ilişkilerini vurgular (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Marx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Weber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Dahrendorf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Coser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). </w:t>
      </w:r>
    </w:p>
    <w:p w:rsidR="00E12CFB" w:rsidRPr="00D71193" w:rsidRDefault="00E12CFB" w:rsidP="00D71193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Sembolik 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Etkileşimci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Kuram: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Toplumun ortaklaşa oluşturulan semboller, dil, jestler ve anlamlar üzerinden şekillendiğini savunur (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Blumer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Mead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Goffman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). </w:t>
      </w:r>
    </w:p>
    <w:p w:rsidR="00E12CFB" w:rsidRPr="00E12CFB" w:rsidRDefault="00E12CFB" w:rsidP="00D71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1.2. Sosyolojik Düşünme Biçimi</w:t>
      </w:r>
    </w:p>
    <w:p w:rsidR="00E12CFB" w:rsidRPr="00D71193" w:rsidRDefault="00E12CFB" w:rsidP="00D7119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Sosyolojik Düşünme ve İmgelem: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Sosyolojik düşünme biçimi, bireysel olayları ve deneyimleri toplumsal bağlam içinde anlamaya çalışmaktır. </w:t>
      </w:r>
    </w:p>
    <w:p w:rsidR="00E12CFB" w:rsidRPr="00D71193" w:rsidRDefault="00E12CFB" w:rsidP="00D71193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Zygmunt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Bauman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Sorgulanmadan kabul edilen sıradanlıkların ardındaki güç ilişkilerini fark etmenin sosyolojik düşünmenin başlangıcı olduğunu belirtir. Bireyin sağduyudan ayrılarak olayları daha geniş bir çerçevede anlamlandırmasını sağlar. </w:t>
      </w:r>
    </w:p>
    <w:p w:rsidR="00E12CFB" w:rsidRPr="00D71193" w:rsidRDefault="00E12CFB" w:rsidP="00D71193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C. Wright 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Mills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(Sosyolojik Tahayyül / İmgelem):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Bireyin yaşamını ve dünyada olup bitenleri anlayabilmesi için kendisini dönemin şartları ve tarihsel koşulları içinde değerlendirmesi gerektiğini söyler. Problemleri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kişisel güçlükler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toplumsal sorunlar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ayırmayı sağlar. </w:t>
      </w:r>
    </w:p>
    <w:p w:rsidR="00E12CFB" w:rsidRPr="00D71193" w:rsidRDefault="00E12CFB" w:rsidP="00D7119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Göç Olgusuna Sosyolojik Bakış: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Küresel göç hareketleri; savaş, kıtlık, siyasi istikrarsızlık ve küresel eşitsizliklerin bir sonucudur; göç sadece bireysel bir tercih değil toplumsal yapıların derin dinamiklerini yansıtan sosyolojik bir olgudur. </w:t>
      </w:r>
    </w:p>
    <w:p w:rsidR="00E12CFB" w:rsidRPr="00E12CFB" w:rsidRDefault="00E12CFB" w:rsidP="00D71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1.3. Sosyolojide Kullanılan Farklı Yöntemler</w:t>
      </w:r>
    </w:p>
    <w:p w:rsidR="00E12CFB" w:rsidRPr="00E12CFB" w:rsidRDefault="00E12CFB" w:rsidP="00D7119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Nicel ve Nitel Araştırma Yöntemleri:</w:t>
      </w:r>
    </w:p>
    <w:p w:rsidR="00E12CFB" w:rsidRPr="00D71193" w:rsidRDefault="00E12CFB" w:rsidP="00D7119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Nicel Araştırma: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Ölçülebilir, sayısal veriler toplar ("Kaç kişi?", "Yüzdesi nedir?"). Teknikleri: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Anket, istatistiksel analiz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E12CFB" w:rsidRPr="00D71193" w:rsidRDefault="00E12CFB" w:rsidP="00D7119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Nitel Araştırma: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Sayılardan ziyade anlam, yorum ve deneyimler üzerine odaklanır ("Neden?", "Nasıl?"). Teknikleri: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Görüşme (mülakat), odak grup görüşmesi, yorumcu yöntem, söylem/metin analizi, tarihsel inceleme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E12CFB" w:rsidRPr="00E12CFB" w:rsidRDefault="00E12CFB" w:rsidP="00D7119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Yöntemsel Yaklaşımlar:</w:t>
      </w:r>
    </w:p>
    <w:p w:rsidR="00E12CFB" w:rsidRPr="00D71193" w:rsidRDefault="00E12CFB" w:rsidP="00D7119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Pozitivist (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Olgucu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) Yaklaşım: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Doğa bilimlerinde olduğu gibi nesnel, ölçülebilir ve evrensel yasalarla toplumu açıklamayı amaçlar (nicel yöntemleri benimser). </w:t>
      </w:r>
    </w:p>
    <w:p w:rsidR="00E12CFB" w:rsidRPr="00D71193" w:rsidRDefault="00E12CFB" w:rsidP="00D71193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Yorumcu (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Hermeneutik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) Yaklaşım: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Bireylerin yaşantılarına, etkileşimlerine ve anlam dünyalarına odaklanarak problemleri derinlemesine anlamaya çalışır (nitel yöntemleri benimser). </w:t>
      </w:r>
    </w:p>
    <w:p w:rsidR="00E12CFB" w:rsidRPr="00E12CFB" w:rsidRDefault="00E12CFB" w:rsidP="00D7119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2. ÜNİTE: TÜRKİYE'DE MODERNLEŞME VE SOSYOLOJİ</w:t>
      </w:r>
    </w:p>
    <w:p w:rsidR="00E12CFB" w:rsidRPr="00E12CFB" w:rsidRDefault="00E12CFB" w:rsidP="00D71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2.1. Osmanlı'dan Cumhuriyet'e Modernleşme Süreci</w:t>
      </w:r>
    </w:p>
    <w:p w:rsidR="00E12CFB" w:rsidRPr="00E12CFB" w:rsidRDefault="00E12CFB" w:rsidP="00D7119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Modern,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Modernite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ve Modernleşme:</w:t>
      </w:r>
    </w:p>
    <w:p w:rsidR="00E12CFB" w:rsidRPr="00D71193" w:rsidRDefault="00E12CFB" w:rsidP="00D71193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Modern: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"Şimdiye ait olan", yeni olan. </w:t>
      </w:r>
      <w:proofErr w:type="gramEnd"/>
    </w:p>
    <w:p w:rsidR="00E12CFB" w:rsidRPr="00D71193" w:rsidRDefault="00E12CFB" w:rsidP="00D71193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Modernite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18. yüzyılda Batı Avrupa'da başlayan; akılcılık, bireycilik, kapitalizm,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sekülerleşme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sanayileşme ve kentleşmeyi içeren toplumsal yaşam biçimi. </w:t>
      </w:r>
    </w:p>
    <w:p w:rsidR="00E12CFB" w:rsidRPr="00D71193" w:rsidRDefault="00E12CFB" w:rsidP="00D71193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Modernleşme: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Modern düzeni kurma süreci; Batı dışı toplumlarda devlet öncülüğünde yürütülen dönüşüm programıdır. </w:t>
      </w:r>
    </w:p>
    <w:p w:rsidR="00E12CFB" w:rsidRPr="00D71193" w:rsidRDefault="00E12CFB" w:rsidP="00D7119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Modernleşmenin Nedenleri: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Askerî yenilgiler, ekonomik bağımlılık, merkezî otoritenin zayıflaması ve devletin bekasını sağlama çabası. Siyaset, hukuk, eğitim, ekonomi, din, aile ve kültür alanlarında köklü reformlar yapılmıştır. </w:t>
      </w:r>
    </w:p>
    <w:p w:rsidR="00E12CFB" w:rsidRPr="00E12CFB" w:rsidRDefault="00E12CFB" w:rsidP="00D7119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Modernleşmenin Sonuçları:</w:t>
      </w:r>
    </w:p>
    <w:p w:rsidR="00E12CFB" w:rsidRPr="00D71193" w:rsidRDefault="00E12CFB" w:rsidP="00D71193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Sosyal Sonuçlar: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Kentleşme, çekirdek aileye geçiş, modern eğitimli kadroların yetişmesi, basın ve kamuoyunun güçlenmesi. </w:t>
      </w:r>
    </w:p>
    <w:p w:rsidR="00E12CFB" w:rsidRPr="00D71193" w:rsidRDefault="00E12CFB" w:rsidP="00D71193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Siyasal Sonuçlar: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Padişah yetkilerinin sınırlandırılması, meşrutiyet rejimleri, halifeliğin kaldırılması, laik ve ulusal ulus devlet modelinin benimsenmesi. </w:t>
      </w:r>
    </w:p>
    <w:p w:rsidR="00E12CFB" w:rsidRPr="00D71193" w:rsidRDefault="00E12CFB" w:rsidP="00D71193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Ekonomik Sonuçlar: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1838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Baltalimanı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Antlaşması ile iç üretimin zarar görmesi, hammadde sağlayan konuma düşülmesi, Cumhuriyet döneminde "milli iktisat" ve devletçi ekonomi politikaları. </w:t>
      </w:r>
    </w:p>
    <w:p w:rsidR="00E12CFB" w:rsidRPr="00D71193" w:rsidRDefault="00E12CFB" w:rsidP="00D71193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Kültürel Sonuçlar: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Avrupa'ya öğrenci gönderilmesi,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Darülfünun'un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kurulması, pozitif bilimlerin yaygınlaşması ve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Tevhid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-i Tedrisat Kanunu. </w:t>
      </w:r>
    </w:p>
    <w:p w:rsidR="00E12CFB" w:rsidRPr="00E12CFB" w:rsidRDefault="00E12CFB" w:rsidP="00D7119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Modernleşme İle İlgili Farklı Yaklaşımlar:</w:t>
      </w:r>
    </w:p>
    <w:p w:rsidR="00E12CFB" w:rsidRPr="00D71193" w:rsidRDefault="00E12CFB" w:rsidP="00D71193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Said Halim Paşa: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Taklitçi modernleşmenin kimlik tartışmalarına yol açtığını savunur. İslam ahlakı ile Batı'nın bilim ve teknik araçlarının dengelenmesini, milli birleştirme programının seçkin bir aydın zümre öncülüğünde yapılmasını savunur. </w:t>
      </w:r>
    </w:p>
    <w:p w:rsidR="00E12CFB" w:rsidRPr="00D71193" w:rsidRDefault="00E12CFB" w:rsidP="00D71193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Niyazi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Berkes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Modernleşmenin nedeninin ekonomik zorunluluk olduğunu belirtir. Tanzimat'la başlayan ikili yapının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sekülerleşme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laik bir ulus devletin kurulmasıyla çözüme kavuştuğunu savunur. </w:t>
      </w:r>
    </w:p>
    <w:p w:rsidR="00E12CFB" w:rsidRPr="00D71193" w:rsidRDefault="00E12CFB" w:rsidP="00D71193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Nurettin Topçu: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Taklitçi modernleşmenin toplumu ruhsuz ve maddeci bir kitleye dönüştürdüğünü savunur. Çözümün Anadolu bilgeliğine ve İslami öze dönüş olduğunu belirtir. </w:t>
      </w:r>
    </w:p>
    <w:p w:rsidR="00E12CFB" w:rsidRPr="00D71193" w:rsidRDefault="00E12CFB" w:rsidP="00D71193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Şerif Mardin: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Modernleşmeyi yorumcu yaklaşımla ele alır. Osmanlı ve Türk toplumundaki yönetici kesim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merkez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) ile halk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çevre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arasındaki kopukluğu açıklayan "merkez-çevre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kuramı"nı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geliştirmiştir. Bu süreci "devlet eliyle sosyal mühendislik" olarak tanımlar. </w:t>
      </w:r>
    </w:p>
    <w:p w:rsidR="00E12CFB" w:rsidRPr="00D71193" w:rsidRDefault="00E12CFB" w:rsidP="00D7119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Farklı Ülkelerin Modernleşme Süreçleri: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Rusya, İran, Japonya (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Meiji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Dönemi) ve Türkiye; hiçbir zaman sömürge olmamış, devlet öncülüğünde ve "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gecikmişlik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" algısıyla modernleşme yürütmüş ülkelerdir. Ziya Gökalp'in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hars ve medeniyet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ayrımı ile Japonların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"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Wakon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Yosai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(Japon ruhu ve Batı ilmi)" sloganı benzerlik gösterir. </w:t>
      </w:r>
    </w:p>
    <w:p w:rsidR="00E12CFB" w:rsidRPr="00E12CFB" w:rsidRDefault="00E12CFB" w:rsidP="00D71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2.2. Tarihsel Bağlamda Türkiye'de Sosyolojinin Doğuşu ve Gelişimi</w:t>
      </w:r>
    </w:p>
    <w:p w:rsidR="00E12CFB" w:rsidRPr="00D71193" w:rsidRDefault="00E12CFB" w:rsidP="00D7119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Doğuş Koşulları: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Türkiye'de sosyoloji, Osmanlı'nın dağılma tehlikesine karşı devlet ve toplum yapılanması oluşturma arayışından doğmuştur. 1914'te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Darülfünun'da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ders olarak okutulmaya başlanmıştır. Etkili olan olgular: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Sömürgecilik ve Batı yayılmacılığı, ekonomik bunalımlar (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Düyün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-ı 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Umûmiye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), milliyetçilik ve milliyetçi isyanlar, merkezileşme, sanayileşme, kentleşme, pozitivizm, Batıcılık ve muhafazakârlık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E12CFB" w:rsidRPr="00E12CFB" w:rsidRDefault="00E12CFB" w:rsidP="00D7119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Kurucu Sosyologlar:</w:t>
      </w:r>
    </w:p>
    <w:p w:rsidR="00E12CFB" w:rsidRPr="00D71193" w:rsidRDefault="00E12CFB" w:rsidP="00D71193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Ziya Gökalp: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 sosyolojisinin teorik temellerini atmıştır. Modernleşmeyi </w:t>
      </w: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hars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(kültür; dil, din, manevi değerler) ve </w:t>
      </w: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medeniyet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(teknolojik, rasyonel unsurlar) ayrımı ile kavramsallaştırmıştır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"Türkleşmek, İslamlaşmak, muasırlaşmak"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).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“Hak yok, vazife vardır”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diyerek kolektivist (ortaklaşacı) anlayışı savunmuştur. Millî iktisat ve solidarizm (dayanışmacılık) yanlısıdır. Fikirleri Atatürk reformlarında etkili olmuştur. </w:t>
      </w:r>
    </w:p>
    <w:p w:rsidR="00E12CFB" w:rsidRPr="00D71193" w:rsidRDefault="00E12CFB" w:rsidP="00D71193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Sabahattin Bey (Prens Sabahattin):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Liberal ve bireyci anlayışın temsilcisidir. Siyasette </w:t>
      </w:r>
      <w:proofErr w:type="gram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adem</w:t>
      </w:r>
      <w:proofErr w:type="gram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-i merkeziyet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(yerinden yönetim) ilkesini ve Le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Play'in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monografi yöntemini savunmuştur. Sosyal sorunların kaynağını yönetim ilişkilerinde görür; eğitimde Anglosakson modelini, ekonomide ise bireysel teşebbüsü savunmuştur. </w:t>
      </w:r>
    </w:p>
    <w:p w:rsidR="00E12CFB" w:rsidRPr="00E12CFB" w:rsidRDefault="00E12CFB" w:rsidP="00D71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2.3. Türkiye'de Sosyoloji-Edebiyat İlişkisi</w:t>
      </w:r>
    </w:p>
    <w:p w:rsidR="00E12CFB" w:rsidRPr="00D71193" w:rsidRDefault="00E12CFB" w:rsidP="00D7119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Edebiyat Sosyolojisi: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Edebi metinleri dönemin toplumsal yapısının, değer çatışmalarının, kuşaklar arası değişimin ve toplumsal dönüşümün aynası olarak inceler. </w:t>
      </w:r>
    </w:p>
    <w:p w:rsidR="00E12CFB" w:rsidRPr="00E12CFB" w:rsidRDefault="00E12CFB" w:rsidP="00D7119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Önemli Eserler ve Yazarlar:</w:t>
      </w:r>
    </w:p>
    <w:p w:rsidR="00E12CFB" w:rsidRPr="00D71193" w:rsidRDefault="00E12CFB" w:rsidP="00D71193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Ahmet Mithat Efendi - 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Felatun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Bey ile Rakım Efendi: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Alafranga tip (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Felatun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Bey) ile ideal sentez (Rakım Efendi) üzerinden Tanzimat sonrası Doğu-Batı çatışmasını ve ikili yapıyı ele alır. </w:t>
      </w:r>
    </w:p>
    <w:p w:rsidR="00E12CFB" w:rsidRPr="00D71193" w:rsidRDefault="00E12CFB" w:rsidP="00D71193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Sadullah Paşa - 19. Asır Manzumesi: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Bilimi, deneyi, teknolojiyi ve yeni insan tipini yüceltir. </w:t>
      </w:r>
    </w:p>
    <w:p w:rsidR="00E12CFB" w:rsidRPr="00D71193" w:rsidRDefault="00E12CFB" w:rsidP="00D71193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Ahmet Hamdi Tanpınar - Mahur Beste / Beş Şehir: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Modernleşmeyi bir "medeniyet krizi" olarak ele alır;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"devam ederek değişmek, değişerek devam etmek"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anlayışını savunur. </w:t>
      </w:r>
    </w:p>
    <w:p w:rsidR="00E12CFB" w:rsidRPr="00D71193" w:rsidRDefault="00E12CFB" w:rsidP="00D71193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Mehmet Akif Ersoy - Safahat (Asım):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Doğu'nun maneviyatı ile Batı'nın tekniğini birleştirmeyi hedefler; çözümün İslami ahlakla donanmış </w:t>
      </w: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"Asım'ın nesli"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olduğunu savunur. </w:t>
      </w:r>
    </w:p>
    <w:p w:rsidR="00E12CFB" w:rsidRPr="00D71193" w:rsidRDefault="00E12CFB" w:rsidP="00D71193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Tevfik Fikret - 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Rubâb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-ı Şikeste (Haluk'un Defteri):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Modernleşmeyi bir "medeniyet değiştirme" ve Batı medeniyetine dâhil olma projesi olarak görür; ideal genç tipi </w:t>
      </w: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Haluk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'u yaratır. </w:t>
      </w:r>
    </w:p>
    <w:p w:rsidR="00E12CFB" w:rsidRPr="00D71193" w:rsidRDefault="00E12CFB" w:rsidP="00D71193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Kemal Tahir - Yorgun Savaşçı / Devlet Ana: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Osmanlı'nın toplumsal yapısının Batılı feodal modelden farklı olarak devlet merkezli özgün karakterini ve feodalitenin yokluğunu işler. </w:t>
      </w:r>
    </w:p>
    <w:p w:rsidR="00E12CFB" w:rsidRPr="00D71193" w:rsidRDefault="00E12CFB" w:rsidP="00D71193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Cemil Meriç - Bu Ülke: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Doğu-Batı arasında sıkışmışlığın geti</w:t>
      </w:r>
      <w:r w:rsidR="00D71193">
        <w:rPr>
          <w:rFonts w:ascii="Times New Roman" w:eastAsia="Times New Roman" w:hAnsi="Times New Roman" w:cs="Times New Roman"/>
          <w:sz w:val="24"/>
          <w:szCs w:val="24"/>
          <w:lang w:eastAsia="tr-TR"/>
        </w:rPr>
        <w:t>rdiği kimlik sorunlarını, kültür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el yozlaşmayı eleştirir; yerli ve milli düşünce geleneğini savunur. </w:t>
      </w:r>
    </w:p>
    <w:p w:rsidR="00E12CFB" w:rsidRPr="00E12CFB" w:rsidRDefault="00E12CFB" w:rsidP="00D7119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3. ÜNİTE: KÜLTÜR VE TOPLUMSAL YAPI</w:t>
      </w:r>
    </w:p>
    <w:p w:rsidR="00E12CFB" w:rsidRPr="00E12CFB" w:rsidRDefault="00E12CFB" w:rsidP="00D71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lastRenderedPageBreak/>
        <w:t>3.1. Kültür</w:t>
      </w:r>
    </w:p>
    <w:p w:rsidR="00E12CFB" w:rsidRPr="00D71193" w:rsidRDefault="00E12CFB" w:rsidP="00D7119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Kültürün Anlamı ve Özellikleri: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Latince 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colere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(toprağı işleme) kökünden gelir. İnsan elinin değdiği her şey kültüreldir. Hilmi Ziya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Ülken'e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göre kültür; fikirler, bilgiler, inançlar, teknik ürünler, davranış ve tavır tipleri sistemidir. </w:t>
      </w:r>
    </w:p>
    <w:p w:rsidR="00E12CFB" w:rsidRPr="00D71193" w:rsidRDefault="00E12CFB" w:rsidP="00D71193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Özellikleri: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Kalıtsal değildir (öğrenilir), kolektiftir (toplum tarafından paylaşılır), uzun sürede oluşur, maddi ve manevi unsurlardan oluşur, normatiftir (kural koyucudur), görelidir. </w:t>
      </w:r>
    </w:p>
    <w:p w:rsidR="00E12CFB" w:rsidRPr="00D71193" w:rsidRDefault="00E12CFB" w:rsidP="00D7119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Kültürel Unsurlar ve İşlevleri: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Dil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(iletişim, aktarım, birlik),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Din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(kutsallar, birlik, dayanışma),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Toplumsal Değer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(iyi/kötü ölçütü),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Toplumsal Norm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(davranış düzenleme, kontrol),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Sembol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(anlam dünyası, aidiyet). </w:t>
      </w:r>
    </w:p>
    <w:p w:rsidR="00E12CFB" w:rsidRPr="00E12CFB" w:rsidRDefault="00E12CFB" w:rsidP="00D7119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Kültürün Temel Kavramları:</w:t>
      </w:r>
    </w:p>
    <w:p w:rsidR="00E12CFB" w:rsidRPr="00D71193" w:rsidRDefault="00E12CFB" w:rsidP="00D71193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Kültürel Gecikme: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Kültürün maddi ögelerinin (teknoloji vb.) manevi ögelerden (değerler, kurallar) daha hızlı değişmesi. </w:t>
      </w:r>
    </w:p>
    <w:p w:rsidR="00E12CFB" w:rsidRPr="00D71193" w:rsidRDefault="00E12CFB" w:rsidP="00D71193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Kültürel Görelilik: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Her kültürü kendi iç mantığı ve değerleri bağlamında yargılamadan değerlendirme ilkesi. </w:t>
      </w:r>
    </w:p>
    <w:p w:rsidR="00E12CFB" w:rsidRPr="00D71193" w:rsidRDefault="00E12CFB" w:rsidP="00D71193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Etnosentrizm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(Merkezcilik):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Kendi kültürünü merkeze koyup diğerlerini kendi standartlarına göre yargılama eğilimi. </w:t>
      </w:r>
    </w:p>
    <w:p w:rsidR="00E12CFB" w:rsidRPr="00D71193" w:rsidRDefault="00E12CFB" w:rsidP="00D71193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Kültürel Hegemonya: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grup veya sınıfın kendi değerlerini diğerlerine kabul ettirerek tahakküm kurması. </w:t>
      </w:r>
      <w:proofErr w:type="gramEnd"/>
    </w:p>
    <w:p w:rsidR="00E12CFB" w:rsidRPr="00D71193" w:rsidRDefault="00E12CFB" w:rsidP="00D71193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Kültür Endüstrisi (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Adorno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ve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Horkheimer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Kapitalist toplumda kültürün alınıp satılan ürün hâline gelmesi ve kitleleri tek tipleştirerek kontrol etmesi. </w:t>
      </w:r>
    </w:p>
    <w:p w:rsidR="00E12CFB" w:rsidRPr="00D71193" w:rsidRDefault="00E12CFB" w:rsidP="00D71193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Dijital Kültür: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Dijital ortamda üretilen, paylaşılan değerler ve anlamlar bütünü. </w:t>
      </w:r>
    </w:p>
    <w:p w:rsidR="00E12CFB" w:rsidRPr="00D71193" w:rsidRDefault="00E12CFB" w:rsidP="00D7119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Henry Morgan ve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Avrupamerkezci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Kültür Anlayışı: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Toplumların tarihte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vahşilik, barbarlık ve uygarlık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olmak üzere üç evrim aşamasından geçtiğini savunmuştur. Avrupa uygarlığını en ileri düzey kabul edip diğerlerini ilkel saydığı için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Avrupamerkezci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etnosentrik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bulunarak eleştirilmiştir. </w:t>
      </w:r>
    </w:p>
    <w:p w:rsidR="00E12CFB" w:rsidRPr="00E12CFB" w:rsidRDefault="00E12CFB" w:rsidP="00D71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3.2. Toplumsal Yapı</w:t>
      </w:r>
    </w:p>
    <w:p w:rsidR="00E12CFB" w:rsidRPr="00D71193" w:rsidRDefault="00E12CFB" w:rsidP="00D7119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Toplumsal Yapının Unsurları: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Toplumsal kurumlar, toplumsal gruplar, statü ve roller, toplumsal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tabakalaşma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kültür. </w:t>
      </w:r>
    </w:p>
    <w:p w:rsidR="00E12CFB" w:rsidRPr="00E12CFB" w:rsidRDefault="00E12CFB" w:rsidP="00D7119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Temel Kavramlar:</w:t>
      </w:r>
    </w:p>
    <w:p w:rsidR="00E12CFB" w:rsidRPr="00C1276D" w:rsidRDefault="00E12CFB" w:rsidP="00D71193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Statü ve Rol: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Statü bireyin toplumdaki konumu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verilmiş statü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doğuştan,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kazanılmış statü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çaba ile elde edilir). Rol ise statüye uygun beklenen davranış kalıplarıdır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Rol çatışması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farklı statülerin rolleri arası çelişkidir). </w:t>
      </w:r>
    </w:p>
    <w:p w:rsidR="00E12CFB" w:rsidRPr="00C1276D" w:rsidRDefault="00E12CFB" w:rsidP="00D71193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Toplumsal Norm: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Davranışları düzenleyen yazılı (kanun) veya yazısız (gelenek) kurallardır. </w:t>
      </w:r>
    </w:p>
    <w:p w:rsidR="00E12CFB" w:rsidRPr="00C1276D" w:rsidRDefault="00E12CFB" w:rsidP="00D71193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Toplumsal Sapma: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Normlara aykırı davranıştır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Olumlu sapma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toplumsal gelişime katkı sağlarken,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olumsuz sapma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onaylanmayan suç/ihlallerdir). </w:t>
      </w:r>
    </w:p>
    <w:p w:rsidR="00E12CFB" w:rsidRPr="00C1276D" w:rsidRDefault="00E12CFB" w:rsidP="00D71193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Toplumsal Kontrol: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Normlara uyumu sağlayan resmî veya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gayriresmî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mekanizmalar. </w:t>
      </w:r>
    </w:p>
    <w:p w:rsidR="00E12CFB" w:rsidRPr="00C1276D" w:rsidRDefault="00E12CFB" w:rsidP="00D71193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Toplumsal Kurum: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Temel ihtiyaçları karşılayan köklü, kalıcı yapı ve kurallar bütünü (aile, eğitim, din, ekonomi, siyaset). </w:t>
      </w:r>
    </w:p>
    <w:p w:rsidR="00E12CFB" w:rsidRPr="00C1276D" w:rsidRDefault="00E12CFB" w:rsidP="00D71193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Toplumsal Grup ve Kategori: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Ortak amaç paylaşan etkileşimli topluluklar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grup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(birincil: aile; ikincil: dernek); ortak özelliğe sahip olup etkileşimi olmayanlar ise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kategori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dir (öğrenciler, emekliler). </w:t>
      </w:r>
    </w:p>
    <w:p w:rsidR="00E12CFB" w:rsidRPr="00C1276D" w:rsidRDefault="00E12CFB" w:rsidP="00D7119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Birey-Toplum İlişkisi: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Durkheim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toplumun bireyin üzerinde yer aldığını ve onu biçimlendirdiğini savunurken;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Anthony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Giddens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yapılaşma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kavramıyla bireylerin eylemleriyle toplumsal yapıyı sürekli yeniden ürettiğini vurgulamıştır. </w:t>
      </w:r>
    </w:p>
    <w:p w:rsidR="00E12CFB" w:rsidRPr="00E12CFB" w:rsidRDefault="00E12CFB" w:rsidP="00D71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3.3. Toplumsal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Tabakalaşma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ve Toplumsal Hareketlilik</w:t>
      </w:r>
    </w:p>
    <w:p w:rsidR="00E12CFB" w:rsidRPr="00C1276D" w:rsidRDefault="00E12CFB" w:rsidP="00D7119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Toplumsal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Tabakalaşma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Toplumun zenginlik, statü, eğitim gibi </w:t>
      </w:r>
      <w:proofErr w:type="gram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kriterlere</w:t>
      </w:r>
      <w:proofErr w:type="gram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göre hiyerarşik olarak kategorilere ayrılmasıdır. </w:t>
      </w:r>
    </w:p>
    <w:p w:rsidR="00E12CFB" w:rsidRPr="00C1276D" w:rsidRDefault="00E12CFB" w:rsidP="00D71193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Türleri: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Kapalı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tabakalaşma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(kast sistemi, kölelik; geçiş </w:t>
      </w:r>
      <w:proofErr w:type="gram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imkansız</w:t>
      </w:r>
      <w:proofErr w:type="gram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), </w:t>
      </w: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yarı kapalı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tabakalaşma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(loncalar; kısıtlı geçiş), </w:t>
      </w: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açık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tabakalaşma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(sanayi sonrası; dikey geçiş mümkün). </w:t>
      </w:r>
    </w:p>
    <w:p w:rsidR="00E12CFB" w:rsidRPr="00C1276D" w:rsidRDefault="00E12CFB" w:rsidP="00D71193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Kuramsal Yaklaşımlar: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Karl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Marx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ekonomik ilişkilere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üretim araçları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odaklanırken;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Max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Weber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gelir/mülkiyetin yanı sıra saygınlık, eğitim ve hayat tarzını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statü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vurgulamıştır. Pierre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Bourdieu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ise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kültürel ve sosyal sermaye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kavramlarını öne sürmüştür. </w:t>
      </w:r>
    </w:p>
    <w:p w:rsidR="00E12CFB" w:rsidRPr="00C1276D" w:rsidRDefault="00E12CFB" w:rsidP="00D7119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Toplumsal Hareketlilik: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Bireylerin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tabakalaşma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sistemi içindeki konum değiştirmesidir. </w:t>
      </w:r>
    </w:p>
    <w:p w:rsidR="00E12CFB" w:rsidRPr="00C1276D" w:rsidRDefault="00E12CFB" w:rsidP="00D71193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lastRenderedPageBreak/>
        <w:t>Dikey Hareketlilik: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Hiyerarşi içinde aşağı ya da yukarı yönlü yer değiştirme. </w:t>
      </w:r>
    </w:p>
    <w:p w:rsidR="00E12CFB" w:rsidRPr="00C1276D" w:rsidRDefault="00E12CFB" w:rsidP="00D71193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Yatay Hareketlilik: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Tabaka değişmeden iş, mekân veya rol değiştirme. </w:t>
      </w:r>
    </w:p>
    <w:p w:rsidR="00E12CFB" w:rsidRPr="00C1276D" w:rsidRDefault="00E12CFB" w:rsidP="00D71193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Küresel 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Tabakalaşma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Ülkeler arasındaki zenginlik/yoksulluk eşitsizliğinin sömürgecilik ve küreselleşmeyle kalıcı hâle gelmesidir. </w:t>
      </w:r>
    </w:p>
    <w:p w:rsidR="00E12CFB" w:rsidRPr="00E12CFB" w:rsidRDefault="00E12CFB" w:rsidP="00D7119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İşlevselci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ve Çatışmacı Kuramların Yaklaşımları:</w:t>
      </w:r>
    </w:p>
    <w:p w:rsidR="00E12CFB" w:rsidRPr="00C1276D" w:rsidRDefault="00E12CFB" w:rsidP="00D71193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İşlevselcilik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Tabakalaşmayı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toplumun düzenli işleyişi ve iş bölümü için gerekli, doğal bir olgu olarak görür. </w:t>
      </w:r>
    </w:p>
    <w:p w:rsidR="00E12CFB" w:rsidRPr="00C1276D" w:rsidRDefault="00E12CFB" w:rsidP="00D71193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Çatışmacılık: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Tabakalaşmayı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grubun diğerini baskı altında tutarak kaynakları ele geçirmesi ve eşitsizlik üretmesi olarak görür. </w:t>
      </w:r>
    </w:p>
    <w:p w:rsidR="00E12CFB" w:rsidRPr="00C1276D" w:rsidRDefault="00E12CFB" w:rsidP="00D7119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Dijital Platform Ekonomisi ve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Prekarya</w:t>
      </w:r>
      <w:proofErr w:type="spellEnd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Guy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Standing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tarafından kavramsallaştırılan </w:t>
      </w:r>
      <w:proofErr w:type="spellStart"/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prekarya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güvencesiz, düzensiz gelirli, sosyal güvenceden yoksun geçici/sözleşmeli çalışan yeni bir sınıftır. Dijital platform ekonomisi (kuryeler vb.) bu güvencesizliği yaygınlaştırmıştır. </w:t>
      </w:r>
    </w:p>
    <w:p w:rsidR="00E12CFB" w:rsidRPr="00C1276D" w:rsidRDefault="00E12CFB" w:rsidP="00D7119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Eğitim ve Dikey Hareketlilik: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Modern toplumlarda eğitim, fırsat eşitliği çerçevesinde bireylerin dikey hareketlilik yaşamasını ve üst statülere geçmesini sağlayan en önemli kanallardan biridir. </w:t>
      </w:r>
    </w:p>
    <w:p w:rsidR="00E12CFB" w:rsidRPr="00E12CFB" w:rsidRDefault="00E12CFB" w:rsidP="00D7119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4. ÜNİTE: TOPLUMSAL KURUMLAR</w:t>
      </w:r>
    </w:p>
    <w:p w:rsidR="00E12CFB" w:rsidRPr="00E12CFB" w:rsidRDefault="00E12CFB" w:rsidP="00D71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4.1. Aile Kurumu</w:t>
      </w:r>
    </w:p>
    <w:p w:rsidR="00E12CFB" w:rsidRPr="00C1276D" w:rsidRDefault="00E12CFB" w:rsidP="00D7119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Ailenin Yapısı ve İşlevleri: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Aile, toplumun en küçük yapı taşı ve ilk toplumsallaşma merkezidir. </w:t>
      </w:r>
    </w:p>
    <w:p w:rsidR="00E12CFB" w:rsidRPr="00C1276D" w:rsidRDefault="00E12CFB" w:rsidP="00D71193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İşlevleri: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Biyolojik işlev (neslin devamı), toplumsal işlev (sosyalleşme, kültür aktarımı), ekonomik işlev (üretim/tüketim birimi, güvence) ve psikolojik işlev (sevgi, güven, aidiyet). </w:t>
      </w:r>
    </w:p>
    <w:p w:rsidR="00E12CFB" w:rsidRPr="00C1276D" w:rsidRDefault="00E12CFB" w:rsidP="00D71193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Aile Tipleri: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Çekirdek aile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(anne, baba, çocuk) ve </w:t>
      </w: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geniş aile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(üç kuşağın birlikte yaşadığı yapı). </w:t>
      </w:r>
    </w:p>
    <w:p w:rsidR="00E12CFB" w:rsidRPr="00E12CFB" w:rsidRDefault="00E12CFB" w:rsidP="00D7119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Evlilik Türleri:</w:t>
      </w:r>
    </w:p>
    <w:p w:rsidR="00E12CFB" w:rsidRPr="00C1276D" w:rsidRDefault="00E12CFB" w:rsidP="00D71193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Eş Sayısına Göre: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Monogami (tek eşlilik) ve poligami (çok eşlilik; polijini [bir erkek/çok kadın], poliandri [bir kadın/çok erkek]). </w:t>
      </w:r>
    </w:p>
    <w:p w:rsidR="00E12CFB" w:rsidRPr="00C1276D" w:rsidRDefault="00E12CFB" w:rsidP="00D71193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Yaşam Alanına Göre: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Matrilokal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(kadın ailesi yanında),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patrilokal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(erkek ailesi yanında),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neolokal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(yeni ev) ve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bilokal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E12CFB" w:rsidRPr="00C1276D" w:rsidRDefault="00E12CFB" w:rsidP="00D71193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Eşin Seçildiği Gruba Göre: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Endogami (grup içi evlilik) ve egzogami (grup dışı evlilik). </w:t>
      </w:r>
    </w:p>
    <w:p w:rsidR="00E12CFB" w:rsidRPr="00E12CFB" w:rsidRDefault="00E12CFB" w:rsidP="00D71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4.2. Eğitim Kurumu</w:t>
      </w:r>
    </w:p>
    <w:p w:rsidR="00E12CFB" w:rsidRPr="00C1276D" w:rsidRDefault="00E12CFB" w:rsidP="00D71193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İşlevleri ve Önemi: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Genç nesillerin toplumsallaşmasını sağlamak, ortak değerleri ve kültürel mirası aktarmak, nitelikli insan gücü yetiştirmek ve toplumsal bütünleşmeyi gerçekleştirmektir. </w:t>
      </w:r>
    </w:p>
    <w:p w:rsidR="00E12CFB" w:rsidRPr="00C1276D" w:rsidRDefault="00E12CFB" w:rsidP="00D71193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Tarihsel Gelişim: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İlkel toplumlarda 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informal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olan eğitim; Mezopotamya ve Mısır'da tapınaklarda elitlere yönelik başlamış, Antik Yunan'da "iyi vatandaş", İslam dünyasında medreselerle ahlaki ve ilmi temelde gelişmiş, modern dönemde ise ulus devletlerle birlikte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zorunlu, kitlesel ve standart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hâle gelmiştir. </w:t>
      </w:r>
    </w:p>
    <w:p w:rsidR="00E12CFB" w:rsidRPr="00C1276D" w:rsidRDefault="00E12CFB" w:rsidP="00D71193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Türkiye'de Eğitim ve Toplumsal Değişim: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Ziya Gökalp eğitimi ulusal birliği sağlama aracı olarak görürken; Sabahattin Bey bireysel girişimi ve </w:t>
      </w:r>
      <w:proofErr w:type="gram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adem</w:t>
      </w:r>
      <w:proofErr w:type="gram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-i merkeziyetçi modeli savunmuştur. Dezavantajlı çocukların topluma </w:t>
      </w:r>
      <w:proofErr w:type="gram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entegrasyonunda</w:t>
      </w:r>
      <w:proofErr w:type="gram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eğitim kritik rol oynamaktadır. </w:t>
      </w:r>
    </w:p>
    <w:p w:rsidR="00E12CFB" w:rsidRPr="00E12CFB" w:rsidRDefault="00E12CFB" w:rsidP="00D71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4.3. Din Kurumu</w:t>
      </w:r>
    </w:p>
    <w:p w:rsidR="00E12CFB" w:rsidRPr="00E12CFB" w:rsidRDefault="00E12CFB" w:rsidP="00D7119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Dinin İşlevleri:</w:t>
      </w:r>
    </w:p>
    <w:p w:rsidR="00E12CFB" w:rsidRPr="00C1276D" w:rsidRDefault="00E12CFB" w:rsidP="00D71193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Bireysel İşlevler: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Hayatın anlamlandırılması, huzur, güven, dayanma gücü ve ahlaki yaşam. </w:t>
      </w:r>
    </w:p>
    <w:p w:rsidR="00E12CFB" w:rsidRPr="00C1276D" w:rsidRDefault="00E12CFB" w:rsidP="00D71193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Toplumsal İşlevler: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Toplumsal düzeni sağlama, adalet ve barışa katkı, birlik, beraberlik ve dayanışmayı güçlendirme. </w:t>
      </w:r>
    </w:p>
    <w:p w:rsidR="00E12CFB" w:rsidRPr="00E12CFB" w:rsidRDefault="00E12CFB" w:rsidP="00D7119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Sosyolojik Yaklaşımlar:</w:t>
      </w:r>
    </w:p>
    <w:p w:rsidR="00E12CFB" w:rsidRPr="00C1276D" w:rsidRDefault="00E12CFB" w:rsidP="00D71193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Emile 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Durkheim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Dinin toplumsal birliği sağlayan ve kolektif bilinci pekiştiren en önemli unsur olduğunu savunur. </w:t>
      </w:r>
    </w:p>
    <w:p w:rsidR="00E12CFB" w:rsidRPr="00C1276D" w:rsidRDefault="00E12CFB" w:rsidP="00D71193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Max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Weber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Dinin (Protestan ahlakı) ekonomik sistemleri ve kapitalizmin doğuşunu şekillendirebileceğini gösterir. </w:t>
      </w:r>
    </w:p>
    <w:p w:rsidR="00E12CFB" w:rsidRPr="00C1276D" w:rsidRDefault="00E12CFB" w:rsidP="00D71193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Peter L. Berger: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Dinin toplumsal gerçekliğini "kutsal şemsiye" kavramıyla açıklar; belirsizliği gidererek </w:t>
      </w:r>
      <w:proofErr w:type="gram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kaosun</w:t>
      </w:r>
      <w:proofErr w:type="gram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kozmosa dönüşmesini sağlar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dışsallaştırma, nesnelleşme, içselleştirme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). </w:t>
      </w:r>
    </w:p>
    <w:p w:rsidR="00E12CFB" w:rsidRPr="00E12CFB" w:rsidRDefault="00E12CFB" w:rsidP="00D71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4.4. Ekonomi Kurumu</w:t>
      </w:r>
    </w:p>
    <w:p w:rsidR="00E12CFB" w:rsidRPr="00C1276D" w:rsidRDefault="00E12CFB" w:rsidP="00D71193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Temel Kavramlar ve Ögeler: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Ürün ve hizmetlerin üretilmesi, dağıtımı, değişimi ve tüketimini düzenler.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Arz, talep, üretim, tüketim, bölüşüm, gelir, kıtlık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temel kavramlardır. Aktörleri (tüketici, üretici, devlet), statüleri, örgütleri ve sektörleri (birincilden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beşincil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sektöre) içerir. </w:t>
      </w:r>
    </w:p>
    <w:p w:rsidR="00E12CFB" w:rsidRPr="00E12CFB" w:rsidRDefault="00E12CFB" w:rsidP="00D71193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Ekonomik Sistemler:</w:t>
      </w:r>
    </w:p>
    <w:p w:rsidR="00E12CFB" w:rsidRPr="00C1276D" w:rsidRDefault="00E12CFB" w:rsidP="00D71193">
      <w:pPr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Kapitalizm: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Özel mülkiyet, serbest piyasa, rekabet ve kâr amacı ön plandadır. </w:t>
      </w:r>
    </w:p>
    <w:p w:rsidR="00E12CFB" w:rsidRPr="00C1276D" w:rsidRDefault="00E12CFB" w:rsidP="00D71193">
      <w:pPr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Sosyalizm: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Kamu mülkiyeti, merkezî planlama, toplumsal refah ve eşitlik esastır. </w:t>
      </w:r>
    </w:p>
    <w:p w:rsidR="00E12CFB" w:rsidRPr="00C1276D" w:rsidRDefault="00E12CFB" w:rsidP="00D71193">
      <w:pPr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Karma Ekonomi: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Serbest piyasa mekanizması ile devlet müdahalesinin (sosyal güvenlik, düzenleyici kurumlar) bir arada bulunduğu sistemdir. </w:t>
      </w:r>
    </w:p>
    <w:p w:rsidR="00E12CFB" w:rsidRPr="00E12CFB" w:rsidRDefault="00E12CFB" w:rsidP="00D71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4.5. Siyaset Kurumu</w:t>
      </w:r>
    </w:p>
    <w:p w:rsidR="00E12CFB" w:rsidRPr="00C1276D" w:rsidRDefault="00E12CFB" w:rsidP="00D71193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Siyaset Kurumunun İşlevi: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Toplumdaki farklı kesimlerin çıkarları arasında adil denge kurmak, yasa yapmak, anlaşmazlıkları barışçıl yollarla gidermek ve toplumsal bütünlüğü sağlamaktır. </w:t>
      </w:r>
    </w:p>
    <w:p w:rsidR="00E12CFB" w:rsidRPr="00C1276D" w:rsidRDefault="00E12CFB" w:rsidP="00D71193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Temel Kavramlar: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Güç, iktidar, otorite, meşruiyet, sivil toplum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E12CFB" w:rsidRPr="00C1276D" w:rsidRDefault="00E12CFB" w:rsidP="00D71193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Siyasal Sistem Türleri: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Demokratik sistem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(halk iradesi, güçler ayrılığı, hukukun üstünlüğü),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otoriter sistem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(sınırlı katılım, düzen/güvenlik vurgusu) ve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totaliter sistem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(tek parti, resmi ideoloji, her alana müdahale). </w:t>
      </w:r>
    </w:p>
    <w:p w:rsidR="00E12CFB" w:rsidRPr="00E12CFB" w:rsidRDefault="00E12CFB" w:rsidP="00D71193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Siyaset Sosyolojisi Kuramları:</w:t>
      </w:r>
    </w:p>
    <w:p w:rsidR="00E12CFB" w:rsidRPr="00C1276D" w:rsidRDefault="00E12CFB" w:rsidP="00D71193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Max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Weber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Otoriteyi geleneksel, karizmatik ve yasal-rasyonel olarak üçe ayırır. </w:t>
      </w:r>
    </w:p>
    <w:p w:rsidR="00E12CFB" w:rsidRPr="00C1276D" w:rsidRDefault="00E12CFB" w:rsidP="00D71193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Robert 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Michels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(Oligarşinin Tunç Kanunu):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 demokratik örgütlerin bile zamanla dar bir kadronun kontrolüne girerek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oligarşikleşeceğini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savunur. </w:t>
      </w:r>
    </w:p>
    <w:p w:rsidR="00E12CFB" w:rsidRPr="00C1276D" w:rsidRDefault="00E12CFB" w:rsidP="00D71193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Antonio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Gramsci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(Hegemonya):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Egemen sınıfın toplumu sadece zorla değil, kültürel ve ideolojik rıza üreterek yönettiğini belirtir. </w:t>
      </w:r>
    </w:p>
    <w:p w:rsidR="00E12CFB" w:rsidRPr="00C1276D" w:rsidRDefault="00E12CFB" w:rsidP="00D71193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Ziya Gökalp: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Millî egemenlik için devletin "halka doğru" gitmesi gerektiğini savunur. </w:t>
      </w:r>
    </w:p>
    <w:p w:rsidR="00E12CFB" w:rsidRPr="00C1276D" w:rsidRDefault="00E12CFB" w:rsidP="00D71193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Türk-İslam Siyaset Düşüncesinde Adalet: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Adalet devletin temelidir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Adalet Dairesi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). Farabi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el-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Medînetü'l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-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Fâzıla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), Yusuf Has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Hacib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Kutadgu Bilig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Kün-Toğdı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adaleti temsil eder) ve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İbn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Haldun (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Mukaddime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adaletin bozulmasının devletin çöküşüne yol açacağını vurgulamıştır. </w:t>
      </w:r>
    </w:p>
    <w:p w:rsidR="00E12CFB" w:rsidRPr="00E12CFB" w:rsidRDefault="00E12CFB" w:rsidP="00D71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4.6. Toplumsal Kurumlar Arasındaki İlişkiler</w:t>
      </w:r>
    </w:p>
    <w:p w:rsidR="00E12CFB" w:rsidRPr="00C1276D" w:rsidRDefault="00E12CFB" w:rsidP="00D71193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Toplumsal kurumlar (aile, eğitim, din, ekonomi, siyaset) birbirleriyle etkileşim içinde işleyen bir bütün oluşturur. Bir kurumdaki aksaklık (örneğin ailenin işlevini yitirmesi) diğer tüm kurumları ve genel toplumsal düzeni doğrudan etkiler. </w:t>
      </w:r>
    </w:p>
    <w:p w:rsidR="00E12CFB" w:rsidRPr="00E12CFB" w:rsidRDefault="00E12CFB" w:rsidP="00D7119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5. ÜNİTE: GÜNCEL SOSYOLOJİK MESELELER</w:t>
      </w:r>
    </w:p>
    <w:p w:rsidR="00E12CFB" w:rsidRPr="00E12CFB" w:rsidRDefault="00E12CFB" w:rsidP="00D71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5.1. İslam Karşıtlığı</w:t>
      </w:r>
    </w:p>
    <w:p w:rsidR="00E12CFB" w:rsidRPr="00C1276D" w:rsidRDefault="00E12CFB" w:rsidP="00D71193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Tanımı ve Kapsamı: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İslam dinine ve Müslümanlara yönelik düşmanlık, dışlama ve ayrımcı tutumları ifade eder. Bireysel bir ön yargıdan öte; ekonomik çıkar çatışmaları, sömürgecilik ve jeopolitik stratejilerle üretilen ideolojik bir karşıtlıktır. </w:t>
      </w:r>
    </w:p>
    <w:p w:rsidR="00E12CFB" w:rsidRPr="00C1276D" w:rsidRDefault="00E12CFB" w:rsidP="00D71193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Temel Kavramlar: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Ayrımcılık, kalıp yargı (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stereotip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), ön yargı, öteki / ötekileştirme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E12CFB" w:rsidRPr="00E12CFB" w:rsidRDefault="00E12CFB" w:rsidP="00D71193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Sosyolojik ve Medyatik Boyutları:</w:t>
      </w:r>
    </w:p>
    <w:p w:rsidR="00E12CFB" w:rsidRPr="00C1276D" w:rsidRDefault="00E12CFB" w:rsidP="00D71193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Edward Said (Oryantalizm):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Batı'nın kendi kimliğini akıl ve ilerleme üzerinden tanımlarken, İslam'ı akıl dışı ve durağan bir "öteki" olarak konumlandırdığını belirtir. Bu durum </w:t>
      </w:r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self-oryantalizme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 yol açmaktadır. </w:t>
      </w:r>
    </w:p>
    <w:p w:rsidR="00E12CFB" w:rsidRPr="00C1276D" w:rsidRDefault="00E12CFB" w:rsidP="00D71193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Naseem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Leon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(</w:t>
      </w:r>
      <w:proofErr w:type="spellStart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İslamofobi</w:t>
      </w:r>
      <w:proofErr w:type="spellEnd"/>
      <w:r w:rsidRPr="00E12C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Endüstrisi):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Medyanın Müslüman kimliğini sistematik biçimde "güvenlik tehdidi" ve "yabancı öteki" olarak temsil ederek toplumsal korkuları kurumsallaştırdığını ifade eder. </w:t>
      </w:r>
    </w:p>
    <w:p w:rsidR="00E12CFB" w:rsidRPr="00E12CFB" w:rsidRDefault="00E12CFB" w:rsidP="00D71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5.2. Küreselleşmenin Toplumsal Etkileri</w:t>
      </w:r>
    </w:p>
    <w:p w:rsidR="00E12CFB" w:rsidRPr="00C1276D" w:rsidRDefault="00E12CFB" w:rsidP="00D7119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Küreselleşme ve Tarihsel Dinamikleri: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Ürün, bilgi, insan ve fikirlerin dünya genelinde dolaşımının artmasıdır. Arka planında kapitalizm, sömürgecilik, Sanayi Devrimi ve </w:t>
      </w: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neoliberalizm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yer alır. </w:t>
      </w:r>
    </w:p>
    <w:p w:rsidR="00E12CFB" w:rsidRPr="00C1276D" w:rsidRDefault="00E12CFB" w:rsidP="00D7119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Toplumsal Etkileri: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Kültürel tek tipleşme, yerel kimliklerin zayıflaması, gelir dağılımı adaletsizliği, göç hareketleri ve güvensiz çalışma koşulları. </w:t>
      </w:r>
    </w:p>
    <w:p w:rsidR="00E12CFB" w:rsidRPr="00E12CFB" w:rsidRDefault="00E12CFB" w:rsidP="00D71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5.3. Yapay Zekâ Kaynaklı Toplumsal Sorunlar</w:t>
      </w:r>
    </w:p>
    <w:p w:rsidR="00E12CFB" w:rsidRPr="00C1276D" w:rsidRDefault="00E12CFB" w:rsidP="00D71193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Yapay Zekâ ve Toplum:</w:t>
      </w: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Algoritmalar, makine öğrenmesi ve yapay sinir ağları günümüzde eğitim, sağlık, ulaşım ve iş dünyasını dönüştürmektedir. </w:t>
      </w:r>
    </w:p>
    <w:p w:rsidR="00E12CFB" w:rsidRPr="00E12CFB" w:rsidRDefault="00E12CFB" w:rsidP="00D71193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Yol Açtığı Sosyal Sorunlar:</w:t>
      </w:r>
    </w:p>
    <w:p w:rsidR="00E12CFB" w:rsidRPr="00C1276D" w:rsidRDefault="00E12CFB" w:rsidP="00D71193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>Algoritmik</w:t>
      </w:r>
      <w:proofErr w:type="spellEnd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ön yargılar ve ayrımcılık (geçmişteki hatalı verilerin yeniden üretilmesi). </w:t>
      </w:r>
    </w:p>
    <w:p w:rsidR="00E12CFB" w:rsidRPr="00C1276D" w:rsidRDefault="00E12CFB" w:rsidP="00D71193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Mahremiyet ihlalleri ve yüz tanıma sistemlerinin getirdiği gözetim tartışmaları. </w:t>
      </w:r>
    </w:p>
    <w:p w:rsidR="00E12CFB" w:rsidRPr="00C1276D" w:rsidRDefault="00E12CFB" w:rsidP="00D71193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Otomasyon ve robotik sistemler nedeniyle iş gücü piyasasında yaşanan değişimler / işsizlik riski. </w:t>
      </w:r>
    </w:p>
    <w:p w:rsidR="0002230C" w:rsidRPr="00C1276D" w:rsidRDefault="00E12CFB" w:rsidP="00D71193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E12C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Zihinsel tembellik ve teknolojiye aşırı bağımlılık endişeleri. </w:t>
      </w:r>
      <w:proofErr w:type="gramEnd"/>
    </w:p>
    <w:sectPr w:rsidR="0002230C" w:rsidRPr="00C1276D" w:rsidSect="00271C0E">
      <w:headerReference w:type="default" r:id="rId7"/>
      <w:pgSz w:w="11906" w:h="16838"/>
      <w:pgMar w:top="568" w:right="849" w:bottom="709" w:left="709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DEE" w:rsidRDefault="00F13DEE" w:rsidP="00271C0E">
      <w:pPr>
        <w:spacing w:after="0" w:line="240" w:lineRule="auto"/>
      </w:pPr>
      <w:r>
        <w:separator/>
      </w:r>
    </w:p>
  </w:endnote>
  <w:endnote w:type="continuationSeparator" w:id="0">
    <w:p w:rsidR="00F13DEE" w:rsidRDefault="00F13DEE" w:rsidP="00271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DEE" w:rsidRDefault="00F13DEE" w:rsidP="00271C0E">
      <w:pPr>
        <w:spacing w:after="0" w:line="240" w:lineRule="auto"/>
      </w:pPr>
      <w:r>
        <w:separator/>
      </w:r>
    </w:p>
  </w:footnote>
  <w:footnote w:type="continuationSeparator" w:id="0">
    <w:p w:rsidR="00F13DEE" w:rsidRDefault="00F13DEE" w:rsidP="00271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1C0E" w:rsidRDefault="00271C0E" w:rsidP="00271C0E">
    <w:pPr>
      <w:pStyle w:val="stbilgi"/>
      <w:jc w:val="right"/>
    </w:pPr>
    <w:r>
      <w:t>www.felsefeogretmeni.com</w:t>
    </w:r>
  </w:p>
  <w:p w:rsidR="00271C0E" w:rsidRDefault="00271C0E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71FCF"/>
    <w:multiLevelType w:val="multilevel"/>
    <w:tmpl w:val="25244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A71D42"/>
    <w:multiLevelType w:val="multilevel"/>
    <w:tmpl w:val="3624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BA67AB"/>
    <w:multiLevelType w:val="multilevel"/>
    <w:tmpl w:val="93940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AA47EA"/>
    <w:multiLevelType w:val="multilevel"/>
    <w:tmpl w:val="2B5E1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AA03A7"/>
    <w:multiLevelType w:val="multilevel"/>
    <w:tmpl w:val="9920C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F00063"/>
    <w:multiLevelType w:val="multilevel"/>
    <w:tmpl w:val="18B2C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913F7A"/>
    <w:multiLevelType w:val="multilevel"/>
    <w:tmpl w:val="DEDC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CD2845"/>
    <w:multiLevelType w:val="multilevel"/>
    <w:tmpl w:val="4ED00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B21B33"/>
    <w:multiLevelType w:val="multilevel"/>
    <w:tmpl w:val="53E4B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8F0A0F"/>
    <w:multiLevelType w:val="multilevel"/>
    <w:tmpl w:val="13F4E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5A7B59"/>
    <w:multiLevelType w:val="multilevel"/>
    <w:tmpl w:val="A830A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905C31"/>
    <w:multiLevelType w:val="multilevel"/>
    <w:tmpl w:val="40882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672600"/>
    <w:multiLevelType w:val="multilevel"/>
    <w:tmpl w:val="06182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5E6C20"/>
    <w:multiLevelType w:val="multilevel"/>
    <w:tmpl w:val="ADE6D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B5C046C"/>
    <w:multiLevelType w:val="multilevel"/>
    <w:tmpl w:val="836E7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D10839"/>
    <w:multiLevelType w:val="multilevel"/>
    <w:tmpl w:val="2F08C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E34B5B"/>
    <w:multiLevelType w:val="multilevel"/>
    <w:tmpl w:val="61EC0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F106E53"/>
    <w:multiLevelType w:val="multilevel"/>
    <w:tmpl w:val="902A3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7"/>
  </w:num>
  <w:num w:numId="3">
    <w:abstractNumId w:val="10"/>
  </w:num>
  <w:num w:numId="4">
    <w:abstractNumId w:val="6"/>
  </w:num>
  <w:num w:numId="5">
    <w:abstractNumId w:val="3"/>
  </w:num>
  <w:num w:numId="6">
    <w:abstractNumId w:val="1"/>
  </w:num>
  <w:num w:numId="7">
    <w:abstractNumId w:val="14"/>
  </w:num>
  <w:num w:numId="8">
    <w:abstractNumId w:val="15"/>
  </w:num>
  <w:num w:numId="9">
    <w:abstractNumId w:val="2"/>
  </w:num>
  <w:num w:numId="10">
    <w:abstractNumId w:val="12"/>
  </w:num>
  <w:num w:numId="11">
    <w:abstractNumId w:val="0"/>
  </w:num>
  <w:num w:numId="12">
    <w:abstractNumId w:val="11"/>
  </w:num>
  <w:num w:numId="13">
    <w:abstractNumId w:val="16"/>
  </w:num>
  <w:num w:numId="14">
    <w:abstractNumId w:val="5"/>
  </w:num>
  <w:num w:numId="15">
    <w:abstractNumId w:val="4"/>
  </w:num>
  <w:num w:numId="16">
    <w:abstractNumId w:val="9"/>
  </w:num>
  <w:num w:numId="17">
    <w:abstractNumId w:val="7"/>
  </w:num>
  <w:num w:numId="18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0E5"/>
    <w:rsid w:val="0002230C"/>
    <w:rsid w:val="00271C0E"/>
    <w:rsid w:val="0042732F"/>
    <w:rsid w:val="006010E5"/>
    <w:rsid w:val="00782D64"/>
    <w:rsid w:val="00C1276D"/>
    <w:rsid w:val="00D71193"/>
    <w:rsid w:val="00E12CFB"/>
    <w:rsid w:val="00E162A8"/>
    <w:rsid w:val="00F1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140C91A-6796-48E2-8362-1AB3154BA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E12C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E12C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E12C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12CFB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E12CFB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E12CF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E12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HTMLKodu">
    <w:name w:val="HTML Code"/>
    <w:basedOn w:val="VarsaylanParagrafYazTipi"/>
    <w:uiPriority w:val="99"/>
    <w:semiHidden/>
    <w:unhideWhenUsed/>
    <w:rsid w:val="00E12CFB"/>
    <w:rPr>
      <w:rFonts w:ascii="Courier New" w:eastAsia="Times New Roman" w:hAnsi="Courier New" w:cs="Courier New"/>
      <w:sz w:val="20"/>
      <w:szCs w:val="20"/>
    </w:rPr>
  </w:style>
  <w:style w:type="character" w:customStyle="1" w:styleId="source-title">
    <w:name w:val="source-title"/>
    <w:basedOn w:val="VarsaylanParagrafYazTipi"/>
    <w:rsid w:val="00E12CFB"/>
  </w:style>
  <w:style w:type="character" w:customStyle="1" w:styleId="source-count">
    <w:name w:val="source-count"/>
    <w:basedOn w:val="VarsaylanParagrafYazTipi"/>
    <w:rsid w:val="00E12CFB"/>
  </w:style>
  <w:style w:type="paragraph" w:styleId="stbilgi">
    <w:name w:val="header"/>
    <w:basedOn w:val="Normal"/>
    <w:link w:val="stbilgiChar"/>
    <w:uiPriority w:val="99"/>
    <w:unhideWhenUsed/>
    <w:rsid w:val="00271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71C0E"/>
  </w:style>
  <w:style w:type="paragraph" w:styleId="Altbilgi">
    <w:name w:val="footer"/>
    <w:basedOn w:val="Normal"/>
    <w:link w:val="AltbilgiChar"/>
    <w:uiPriority w:val="99"/>
    <w:unhideWhenUsed/>
    <w:rsid w:val="00271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71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7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98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64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1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97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80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84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3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01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1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07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45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66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76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47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4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43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9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61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55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79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1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29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89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52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5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1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9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39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4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4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12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11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3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68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3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5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84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86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84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90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68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36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61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9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83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53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07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39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3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68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78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0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1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94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36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78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9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77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18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71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2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7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32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25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79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79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53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00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89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16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0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5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65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90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53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74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8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89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9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4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63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24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50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0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2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49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5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71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56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72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26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20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22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32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9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1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47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90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87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0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03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36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85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58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9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78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13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29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58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37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70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9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78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10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70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73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4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73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3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84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8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26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7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63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8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27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6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28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9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58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43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05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88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02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0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48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73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1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30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1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5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81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0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73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0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78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4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8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7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35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2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6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03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78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2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02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84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8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01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36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5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4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88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60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22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51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1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87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0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47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88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74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55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27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9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1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94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50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61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85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35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75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80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2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50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7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69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0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63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5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13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68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3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97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53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06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50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57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22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8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80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55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22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60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6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97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4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25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0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33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51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7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9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7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34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76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7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9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51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7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42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8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19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8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8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08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99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89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21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07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3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57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30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5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36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1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16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83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53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9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73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78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05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98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7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42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76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6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1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0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24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04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2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40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23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63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36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0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96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71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6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83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3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80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8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6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32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2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00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71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43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37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82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63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9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2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8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24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61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9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47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0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76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1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4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47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53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2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36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7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8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8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96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50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07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72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26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88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52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3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4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04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6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0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77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19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46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41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0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28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2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58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54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19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35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59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88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63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4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87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3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38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8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92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1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18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8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59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1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2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8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96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3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73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66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04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18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9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74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54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87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67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5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8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9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2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53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9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86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1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88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3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59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40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05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39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1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91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9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3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8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8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4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21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3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32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37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52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32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78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7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6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6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94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0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74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7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36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0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6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7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5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1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93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8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11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65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90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26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2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9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3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55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8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88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3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89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55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55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04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08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1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1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60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15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7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26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00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99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70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1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1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53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38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48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51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0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2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33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2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1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3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64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1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40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84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58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07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82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2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3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0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97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67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35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13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08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4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7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97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93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13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36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7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37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1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13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95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82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9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85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92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20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0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23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42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51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0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33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3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26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44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3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02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6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92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7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99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45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68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0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35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13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5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96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85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38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03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95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59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6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5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31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9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10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2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24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79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90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83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67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58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0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89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9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74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25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03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8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77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8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94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22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67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1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05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40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83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8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59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4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47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44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09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8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8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20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9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28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1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39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5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30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49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74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44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38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3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83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71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65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07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82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72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31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04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8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43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85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50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3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6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45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5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68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91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33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1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34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9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88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14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73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90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44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47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2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53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58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9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58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6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11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52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86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5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77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35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1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53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87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26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76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2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76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45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8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04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95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5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73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9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76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0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2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38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0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05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67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32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6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17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74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73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21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80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45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38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43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18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3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44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93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47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94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9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28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61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8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45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70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88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3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5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80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96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51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3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2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01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84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20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94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60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2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1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46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14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00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8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59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31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1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83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08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12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64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9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1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46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4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58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7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71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88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98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1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01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25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01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53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00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0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07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8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67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92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78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97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09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8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42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6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3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22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8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22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66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04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18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4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2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05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29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48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2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8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8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7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94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86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79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9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61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6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9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08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93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5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9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76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1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54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8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47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08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75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45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9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7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31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29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25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62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6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25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1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98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17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01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15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84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33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77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8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77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46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12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81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7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10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97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90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55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26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78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02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97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73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38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4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80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2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3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35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6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52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94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21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1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07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72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85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51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2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43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5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81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9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43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8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14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9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99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53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02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8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1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31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61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7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27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2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90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7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94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42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93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12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0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07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81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86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50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11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38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0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38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87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74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4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18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5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38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0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1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52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3272</Words>
  <Characters>18654</Characters>
  <Application>Microsoft Office Word</Application>
  <DocSecurity>0</DocSecurity>
  <Lines>155</Lines>
  <Paragraphs>43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21883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</cp:revision>
  <dcterms:created xsi:type="dcterms:W3CDTF">2026-10-16T08:42:00Z</dcterms:created>
  <dcterms:modified xsi:type="dcterms:W3CDTF">2026-10-17T17:24:00Z</dcterms:modified>
</cp:coreProperties>
</file>