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93B" w:rsidRDefault="002B793B">
      <w:pPr>
        <w:pStyle w:val="GvdeMetni"/>
        <w:ind w:left="5650"/>
        <w:rPr>
          <w:rFonts w:ascii="Times New Roman"/>
          <w:sz w:val="20"/>
        </w:rPr>
      </w:pPr>
    </w:p>
    <w:p w:rsidR="002B793B" w:rsidRDefault="002B793B">
      <w:pPr>
        <w:pStyle w:val="GvdeMetni"/>
        <w:spacing w:before="4"/>
        <w:rPr>
          <w:rFonts w:ascii="Times New Roman"/>
          <w:sz w:val="5"/>
        </w:rPr>
      </w:pP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7444"/>
        <w:gridCol w:w="391"/>
        <w:gridCol w:w="396"/>
        <w:gridCol w:w="39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2B793B">
        <w:trPr>
          <w:trHeight w:val="222"/>
        </w:trPr>
        <w:tc>
          <w:tcPr>
            <w:tcW w:w="149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B793B" w:rsidRPr="00ED1E32" w:rsidRDefault="002B793B">
            <w:pPr>
              <w:pStyle w:val="TableParagraph"/>
              <w:spacing w:line="160" w:lineRule="exact"/>
              <w:ind w:left="5703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2B793B">
        <w:trPr>
          <w:trHeight w:val="217"/>
        </w:trPr>
        <w:tc>
          <w:tcPr>
            <w:tcW w:w="10167" w:type="dxa"/>
            <w:gridSpan w:val="2"/>
            <w:tcBorders>
              <w:top w:val="nil"/>
              <w:left w:val="nil"/>
            </w:tcBorders>
          </w:tcPr>
          <w:p w:rsidR="002B793B" w:rsidRDefault="002B79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2" w:type="dxa"/>
            <w:gridSpan w:val="6"/>
          </w:tcPr>
          <w:p w:rsidR="002B793B" w:rsidRDefault="00E717F0">
            <w:pPr>
              <w:pStyle w:val="TableParagraph"/>
              <w:spacing w:before="30"/>
              <w:ind w:left="86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 xml:space="preserve">1. </w:t>
            </w:r>
            <w:r>
              <w:rPr>
                <w:rFonts w:ascii="Arial" w:hAnsi="Arial"/>
                <w:b/>
                <w:spacing w:val="-4"/>
                <w:sz w:val="13"/>
              </w:rPr>
              <w:t>DÖNEM</w:t>
            </w:r>
          </w:p>
        </w:tc>
        <w:tc>
          <w:tcPr>
            <w:tcW w:w="2376" w:type="dxa"/>
            <w:gridSpan w:val="6"/>
          </w:tcPr>
          <w:p w:rsidR="002B793B" w:rsidRDefault="00E717F0">
            <w:pPr>
              <w:pStyle w:val="TableParagraph"/>
              <w:spacing w:before="30"/>
              <w:ind w:left="86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 xml:space="preserve">2. </w:t>
            </w:r>
            <w:r>
              <w:rPr>
                <w:rFonts w:ascii="Arial" w:hAnsi="Arial"/>
                <w:b/>
                <w:spacing w:val="-4"/>
                <w:sz w:val="13"/>
              </w:rPr>
              <w:t>DÖNEM</w:t>
            </w:r>
          </w:p>
        </w:tc>
      </w:tr>
      <w:tr w:rsidR="002B793B">
        <w:trPr>
          <w:trHeight w:val="217"/>
        </w:trPr>
        <w:tc>
          <w:tcPr>
            <w:tcW w:w="2723" w:type="dxa"/>
            <w:vMerge w:val="restart"/>
          </w:tcPr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spacing w:before="28"/>
              <w:rPr>
                <w:rFonts w:ascii="Times New Roman"/>
                <w:sz w:val="13"/>
              </w:rPr>
            </w:pPr>
          </w:p>
          <w:p w:rsidR="002B793B" w:rsidRDefault="00E717F0">
            <w:pPr>
              <w:pStyle w:val="TableParagraph"/>
              <w:ind w:left="89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Öğrenme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Alanı</w:t>
            </w:r>
          </w:p>
        </w:tc>
        <w:tc>
          <w:tcPr>
            <w:tcW w:w="7444" w:type="dxa"/>
            <w:vMerge w:val="restart"/>
          </w:tcPr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spacing w:before="28"/>
              <w:rPr>
                <w:rFonts w:ascii="Times New Roman"/>
                <w:sz w:val="13"/>
              </w:rPr>
            </w:pPr>
          </w:p>
          <w:p w:rsidR="002B793B" w:rsidRDefault="00E717F0">
            <w:pPr>
              <w:pStyle w:val="TableParagraph"/>
              <w:ind w:left="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Kazanımlar</w:t>
            </w:r>
          </w:p>
        </w:tc>
        <w:tc>
          <w:tcPr>
            <w:tcW w:w="1184" w:type="dxa"/>
            <w:gridSpan w:val="3"/>
            <w:shd w:val="clear" w:color="auto" w:fill="D9D9D9"/>
          </w:tcPr>
          <w:p w:rsidR="002B793B" w:rsidRDefault="00E717F0">
            <w:pPr>
              <w:pStyle w:val="TableParagraph"/>
              <w:spacing w:before="25"/>
              <w:ind w:left="322"/>
              <w:rPr>
                <w:sz w:val="13"/>
              </w:rPr>
            </w:pPr>
            <w:r>
              <w:rPr>
                <w:sz w:val="13"/>
              </w:rPr>
              <w:t xml:space="preserve">1. </w:t>
            </w:r>
            <w:r>
              <w:rPr>
                <w:spacing w:val="-2"/>
                <w:sz w:val="13"/>
              </w:rPr>
              <w:t>YAZILI</w:t>
            </w:r>
          </w:p>
        </w:tc>
        <w:tc>
          <w:tcPr>
            <w:tcW w:w="1188" w:type="dxa"/>
            <w:gridSpan w:val="3"/>
            <w:shd w:val="clear" w:color="auto" w:fill="DDEBF7"/>
          </w:tcPr>
          <w:p w:rsidR="002B793B" w:rsidRDefault="00E717F0">
            <w:pPr>
              <w:pStyle w:val="TableParagraph"/>
              <w:spacing w:before="25"/>
              <w:ind w:left="326"/>
              <w:rPr>
                <w:sz w:val="13"/>
              </w:rPr>
            </w:pPr>
            <w:r>
              <w:rPr>
                <w:sz w:val="13"/>
              </w:rPr>
              <w:t xml:space="preserve">2. </w:t>
            </w:r>
            <w:r>
              <w:rPr>
                <w:spacing w:val="-2"/>
                <w:sz w:val="13"/>
              </w:rPr>
              <w:t>YAZILI</w:t>
            </w:r>
          </w:p>
        </w:tc>
        <w:tc>
          <w:tcPr>
            <w:tcW w:w="1188" w:type="dxa"/>
            <w:gridSpan w:val="3"/>
            <w:shd w:val="clear" w:color="auto" w:fill="D9D9D9"/>
          </w:tcPr>
          <w:p w:rsidR="002B793B" w:rsidRDefault="00E717F0">
            <w:pPr>
              <w:pStyle w:val="TableParagraph"/>
              <w:spacing w:before="25"/>
              <w:ind w:left="326"/>
              <w:rPr>
                <w:sz w:val="13"/>
              </w:rPr>
            </w:pPr>
            <w:r>
              <w:rPr>
                <w:sz w:val="13"/>
              </w:rPr>
              <w:t xml:space="preserve">1. </w:t>
            </w:r>
            <w:r>
              <w:rPr>
                <w:spacing w:val="-2"/>
                <w:sz w:val="13"/>
              </w:rPr>
              <w:t>YAZILI</w:t>
            </w:r>
          </w:p>
        </w:tc>
        <w:tc>
          <w:tcPr>
            <w:tcW w:w="1188" w:type="dxa"/>
            <w:gridSpan w:val="3"/>
            <w:shd w:val="clear" w:color="auto" w:fill="DDEBF7"/>
          </w:tcPr>
          <w:p w:rsidR="002B793B" w:rsidRDefault="00E717F0">
            <w:pPr>
              <w:pStyle w:val="TableParagraph"/>
              <w:spacing w:before="25"/>
              <w:ind w:left="326"/>
              <w:rPr>
                <w:sz w:val="13"/>
              </w:rPr>
            </w:pPr>
            <w:r>
              <w:rPr>
                <w:sz w:val="13"/>
              </w:rPr>
              <w:t xml:space="preserve">2. </w:t>
            </w:r>
            <w:r>
              <w:rPr>
                <w:spacing w:val="-2"/>
                <w:sz w:val="13"/>
              </w:rPr>
              <w:t>YAZILI</w:t>
            </w:r>
          </w:p>
        </w:tc>
      </w:tr>
      <w:tr w:rsidR="002B793B">
        <w:trPr>
          <w:trHeight w:val="848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gridSpan w:val="3"/>
            <w:shd w:val="clear" w:color="auto" w:fill="D9D9D9"/>
          </w:tcPr>
          <w:p w:rsidR="002B793B" w:rsidRDefault="00E717F0">
            <w:pPr>
              <w:pStyle w:val="TableParagraph"/>
              <w:spacing w:before="90" w:line="273" w:lineRule="auto"/>
              <w:ind w:left="91" w:right="83" w:hanging="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Okul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Genelinde</w:t>
            </w:r>
            <w:r>
              <w:rPr>
                <w:rFonts w:ascii="Arial" w:hAns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Yapılacak</w:t>
            </w:r>
            <w:r>
              <w:rPr>
                <w:rFonts w:ascii="Arial" w:hAnsi="Arial"/>
                <w:b/>
                <w:spacing w:val="-10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Ortak</w:t>
            </w:r>
            <w:r>
              <w:rPr>
                <w:rFonts w:ascii="Arial" w:hAns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Sınav</w:t>
            </w:r>
          </w:p>
          <w:p w:rsidR="002B793B" w:rsidRDefault="00E717F0">
            <w:pPr>
              <w:pStyle w:val="TableParagraph"/>
              <w:ind w:left="10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(Açık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uçlu)</w:t>
            </w:r>
          </w:p>
        </w:tc>
        <w:tc>
          <w:tcPr>
            <w:tcW w:w="1188" w:type="dxa"/>
            <w:gridSpan w:val="3"/>
            <w:shd w:val="clear" w:color="auto" w:fill="DDEBF7"/>
          </w:tcPr>
          <w:p w:rsidR="002B793B" w:rsidRDefault="00E717F0">
            <w:pPr>
              <w:pStyle w:val="TableParagraph"/>
              <w:spacing w:before="90" w:line="273" w:lineRule="auto"/>
              <w:ind w:left="96" w:right="82" w:hanging="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Okul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Genelinde</w:t>
            </w:r>
            <w:r>
              <w:rPr>
                <w:rFonts w:ascii="Arial" w:hAns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Yapılacak</w:t>
            </w:r>
            <w:r>
              <w:rPr>
                <w:rFonts w:ascii="Arial" w:hAnsi="Arial"/>
                <w:b/>
                <w:spacing w:val="-10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Ortak</w:t>
            </w:r>
            <w:r>
              <w:rPr>
                <w:rFonts w:ascii="Arial" w:hAns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Sınav</w:t>
            </w:r>
          </w:p>
          <w:p w:rsidR="002B793B" w:rsidRDefault="00E717F0">
            <w:pPr>
              <w:pStyle w:val="TableParagraph"/>
              <w:ind w:left="1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(Açık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uçlu)</w:t>
            </w:r>
          </w:p>
        </w:tc>
        <w:tc>
          <w:tcPr>
            <w:tcW w:w="1188" w:type="dxa"/>
            <w:gridSpan w:val="3"/>
            <w:shd w:val="clear" w:color="auto" w:fill="D9D9D9"/>
          </w:tcPr>
          <w:p w:rsidR="002B793B" w:rsidRDefault="00E717F0">
            <w:pPr>
              <w:pStyle w:val="TableParagraph"/>
              <w:spacing w:before="90" w:line="273" w:lineRule="auto"/>
              <w:ind w:left="96" w:right="82" w:hanging="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Okul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Genelinde</w:t>
            </w:r>
            <w:r>
              <w:rPr>
                <w:rFonts w:ascii="Arial" w:hAns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Yapılacak</w:t>
            </w:r>
            <w:r>
              <w:rPr>
                <w:rFonts w:ascii="Arial" w:hAnsi="Arial"/>
                <w:b/>
                <w:spacing w:val="-10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Ortak</w:t>
            </w:r>
            <w:r>
              <w:rPr>
                <w:rFonts w:ascii="Arial" w:hAns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Sınav</w:t>
            </w:r>
          </w:p>
          <w:p w:rsidR="002B793B" w:rsidRDefault="00E717F0">
            <w:pPr>
              <w:pStyle w:val="TableParagraph"/>
              <w:ind w:left="1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(Açık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uçlu)</w:t>
            </w:r>
          </w:p>
        </w:tc>
        <w:tc>
          <w:tcPr>
            <w:tcW w:w="1188" w:type="dxa"/>
            <w:gridSpan w:val="3"/>
            <w:shd w:val="clear" w:color="auto" w:fill="DDEBF7"/>
          </w:tcPr>
          <w:p w:rsidR="002B793B" w:rsidRDefault="00E717F0">
            <w:pPr>
              <w:pStyle w:val="TableParagraph"/>
              <w:spacing w:before="90" w:line="273" w:lineRule="auto"/>
              <w:ind w:left="96" w:right="82" w:hanging="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Okul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Genelinde</w:t>
            </w:r>
            <w:r>
              <w:rPr>
                <w:rFonts w:ascii="Arial" w:hAns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Yapılacak</w:t>
            </w:r>
            <w:r>
              <w:rPr>
                <w:rFonts w:ascii="Arial" w:hAnsi="Arial"/>
                <w:b/>
                <w:spacing w:val="-10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Ortak</w:t>
            </w:r>
            <w:r>
              <w:rPr>
                <w:rFonts w:ascii="Arial" w:hAns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Sınav</w:t>
            </w:r>
          </w:p>
          <w:p w:rsidR="002B793B" w:rsidRDefault="00E717F0">
            <w:pPr>
              <w:pStyle w:val="TableParagraph"/>
              <w:ind w:left="1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(Açık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uçlu)</w:t>
            </w:r>
          </w:p>
        </w:tc>
      </w:tr>
      <w:tr w:rsidR="002B793B">
        <w:trPr>
          <w:trHeight w:val="914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shd w:val="clear" w:color="auto" w:fill="D9D9D9"/>
            <w:textDirection w:val="btLr"/>
          </w:tcPr>
          <w:p w:rsidR="002B793B" w:rsidRDefault="00E717F0">
            <w:pPr>
              <w:pStyle w:val="TableParagraph"/>
              <w:spacing w:before="106"/>
              <w:ind w:left="95"/>
              <w:rPr>
                <w:sz w:val="13"/>
              </w:rPr>
            </w:pPr>
            <w:r>
              <w:rPr>
                <w:sz w:val="13"/>
              </w:rPr>
              <w:t>1.</w:t>
            </w:r>
            <w:r>
              <w:rPr>
                <w:spacing w:val="7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Senaryo</w:t>
            </w:r>
          </w:p>
        </w:tc>
        <w:tc>
          <w:tcPr>
            <w:tcW w:w="396" w:type="dxa"/>
            <w:shd w:val="clear" w:color="auto" w:fill="D9D9D9"/>
            <w:textDirection w:val="btLr"/>
          </w:tcPr>
          <w:p w:rsidR="002B793B" w:rsidRDefault="00E717F0">
            <w:pPr>
              <w:pStyle w:val="TableParagraph"/>
              <w:spacing w:before="111"/>
              <w:ind w:left="95"/>
              <w:rPr>
                <w:sz w:val="13"/>
              </w:rPr>
            </w:pPr>
            <w:r>
              <w:rPr>
                <w:sz w:val="13"/>
              </w:rPr>
              <w:t>2.</w:t>
            </w:r>
            <w:r>
              <w:rPr>
                <w:spacing w:val="7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Senaryo</w:t>
            </w:r>
          </w:p>
        </w:tc>
        <w:tc>
          <w:tcPr>
            <w:tcW w:w="397" w:type="dxa"/>
            <w:shd w:val="clear" w:color="auto" w:fill="D9D9D9"/>
            <w:textDirection w:val="btLr"/>
          </w:tcPr>
          <w:p w:rsidR="002B793B" w:rsidRDefault="00E717F0">
            <w:pPr>
              <w:pStyle w:val="TableParagraph"/>
              <w:spacing w:before="112"/>
              <w:ind w:left="95"/>
              <w:rPr>
                <w:sz w:val="13"/>
              </w:rPr>
            </w:pPr>
            <w:r>
              <w:rPr>
                <w:sz w:val="13"/>
              </w:rPr>
              <w:t>3.</w:t>
            </w:r>
            <w:r>
              <w:rPr>
                <w:spacing w:val="7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Senaryo</w:t>
            </w:r>
          </w:p>
        </w:tc>
        <w:tc>
          <w:tcPr>
            <w:tcW w:w="396" w:type="dxa"/>
            <w:shd w:val="clear" w:color="auto" w:fill="DDEBF7"/>
            <w:textDirection w:val="btLr"/>
          </w:tcPr>
          <w:p w:rsidR="002B793B" w:rsidRDefault="00E717F0">
            <w:pPr>
              <w:pStyle w:val="TableParagraph"/>
              <w:spacing w:before="111"/>
              <w:ind w:left="95"/>
              <w:rPr>
                <w:sz w:val="13"/>
              </w:rPr>
            </w:pPr>
            <w:r>
              <w:rPr>
                <w:sz w:val="13"/>
              </w:rPr>
              <w:t>1.</w:t>
            </w:r>
            <w:r>
              <w:rPr>
                <w:spacing w:val="7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Senaryo</w:t>
            </w:r>
          </w:p>
        </w:tc>
        <w:tc>
          <w:tcPr>
            <w:tcW w:w="396" w:type="dxa"/>
            <w:shd w:val="clear" w:color="auto" w:fill="DDEBF7"/>
            <w:textDirection w:val="btLr"/>
          </w:tcPr>
          <w:p w:rsidR="002B793B" w:rsidRDefault="00E717F0">
            <w:pPr>
              <w:pStyle w:val="TableParagraph"/>
              <w:spacing w:before="111"/>
              <w:ind w:left="95"/>
              <w:rPr>
                <w:sz w:val="13"/>
              </w:rPr>
            </w:pPr>
            <w:r>
              <w:rPr>
                <w:sz w:val="13"/>
              </w:rPr>
              <w:t>2.</w:t>
            </w:r>
            <w:r>
              <w:rPr>
                <w:spacing w:val="7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Senaryo</w:t>
            </w:r>
          </w:p>
        </w:tc>
        <w:tc>
          <w:tcPr>
            <w:tcW w:w="396" w:type="dxa"/>
            <w:shd w:val="clear" w:color="auto" w:fill="DDEBF7"/>
            <w:textDirection w:val="btLr"/>
          </w:tcPr>
          <w:p w:rsidR="002B793B" w:rsidRDefault="00E717F0">
            <w:pPr>
              <w:pStyle w:val="TableParagraph"/>
              <w:spacing w:before="111"/>
              <w:ind w:left="95"/>
              <w:rPr>
                <w:sz w:val="13"/>
              </w:rPr>
            </w:pPr>
            <w:r>
              <w:rPr>
                <w:sz w:val="13"/>
              </w:rPr>
              <w:t>3.</w:t>
            </w:r>
            <w:r>
              <w:rPr>
                <w:spacing w:val="7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Senaryo</w:t>
            </w:r>
          </w:p>
        </w:tc>
        <w:tc>
          <w:tcPr>
            <w:tcW w:w="396" w:type="dxa"/>
            <w:shd w:val="clear" w:color="auto" w:fill="D9D9D9"/>
            <w:textDirection w:val="btLr"/>
          </w:tcPr>
          <w:p w:rsidR="002B793B" w:rsidRDefault="00E717F0">
            <w:pPr>
              <w:pStyle w:val="TableParagraph"/>
              <w:spacing w:before="111"/>
              <w:ind w:left="95"/>
              <w:rPr>
                <w:sz w:val="13"/>
              </w:rPr>
            </w:pPr>
            <w:r>
              <w:rPr>
                <w:sz w:val="13"/>
              </w:rPr>
              <w:t>1.</w:t>
            </w:r>
            <w:r>
              <w:rPr>
                <w:spacing w:val="7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Senaryo</w:t>
            </w:r>
          </w:p>
        </w:tc>
        <w:tc>
          <w:tcPr>
            <w:tcW w:w="396" w:type="dxa"/>
            <w:shd w:val="clear" w:color="auto" w:fill="D9D9D9"/>
            <w:textDirection w:val="btLr"/>
          </w:tcPr>
          <w:p w:rsidR="002B793B" w:rsidRDefault="00E717F0">
            <w:pPr>
              <w:pStyle w:val="TableParagraph"/>
              <w:spacing w:before="111"/>
              <w:ind w:left="95"/>
              <w:rPr>
                <w:sz w:val="13"/>
              </w:rPr>
            </w:pPr>
            <w:r>
              <w:rPr>
                <w:sz w:val="13"/>
              </w:rPr>
              <w:t>2.</w:t>
            </w:r>
            <w:r>
              <w:rPr>
                <w:spacing w:val="7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Senaryo</w:t>
            </w:r>
          </w:p>
        </w:tc>
        <w:tc>
          <w:tcPr>
            <w:tcW w:w="396" w:type="dxa"/>
            <w:shd w:val="clear" w:color="auto" w:fill="D9D9D9"/>
            <w:textDirection w:val="btLr"/>
          </w:tcPr>
          <w:p w:rsidR="002B793B" w:rsidRDefault="00E717F0">
            <w:pPr>
              <w:pStyle w:val="TableParagraph"/>
              <w:spacing w:before="111"/>
              <w:ind w:left="95"/>
              <w:rPr>
                <w:sz w:val="13"/>
              </w:rPr>
            </w:pPr>
            <w:r>
              <w:rPr>
                <w:sz w:val="13"/>
              </w:rPr>
              <w:t>3.</w:t>
            </w:r>
            <w:r>
              <w:rPr>
                <w:spacing w:val="7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Senaryo</w:t>
            </w:r>
          </w:p>
        </w:tc>
        <w:tc>
          <w:tcPr>
            <w:tcW w:w="396" w:type="dxa"/>
            <w:shd w:val="clear" w:color="auto" w:fill="DDEBF7"/>
            <w:textDirection w:val="btLr"/>
          </w:tcPr>
          <w:p w:rsidR="002B793B" w:rsidRDefault="00E717F0">
            <w:pPr>
              <w:pStyle w:val="TableParagraph"/>
              <w:spacing w:before="111"/>
              <w:ind w:left="95"/>
              <w:rPr>
                <w:sz w:val="13"/>
              </w:rPr>
            </w:pPr>
            <w:r>
              <w:rPr>
                <w:sz w:val="13"/>
              </w:rPr>
              <w:t>1.</w:t>
            </w:r>
            <w:r>
              <w:rPr>
                <w:spacing w:val="7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Senaryo</w:t>
            </w:r>
          </w:p>
        </w:tc>
        <w:tc>
          <w:tcPr>
            <w:tcW w:w="396" w:type="dxa"/>
            <w:shd w:val="clear" w:color="auto" w:fill="DDEBF7"/>
            <w:textDirection w:val="btLr"/>
          </w:tcPr>
          <w:p w:rsidR="002B793B" w:rsidRDefault="00E717F0">
            <w:pPr>
              <w:pStyle w:val="TableParagraph"/>
              <w:spacing w:before="111"/>
              <w:ind w:left="95"/>
              <w:rPr>
                <w:sz w:val="13"/>
              </w:rPr>
            </w:pPr>
            <w:r>
              <w:rPr>
                <w:sz w:val="13"/>
              </w:rPr>
              <w:t>2.</w:t>
            </w:r>
            <w:r>
              <w:rPr>
                <w:spacing w:val="7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Senaryo</w:t>
            </w:r>
          </w:p>
        </w:tc>
        <w:tc>
          <w:tcPr>
            <w:tcW w:w="396" w:type="dxa"/>
            <w:shd w:val="clear" w:color="auto" w:fill="DDEBF7"/>
            <w:textDirection w:val="btLr"/>
          </w:tcPr>
          <w:p w:rsidR="002B793B" w:rsidRDefault="00E717F0">
            <w:pPr>
              <w:pStyle w:val="TableParagraph"/>
              <w:spacing w:before="111"/>
              <w:ind w:left="95"/>
              <w:rPr>
                <w:sz w:val="13"/>
              </w:rPr>
            </w:pPr>
            <w:r>
              <w:rPr>
                <w:sz w:val="13"/>
              </w:rPr>
              <w:t>3.</w:t>
            </w:r>
            <w:r>
              <w:rPr>
                <w:spacing w:val="7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Senaryo</w:t>
            </w:r>
          </w:p>
        </w:tc>
      </w:tr>
      <w:tr w:rsidR="002B793B">
        <w:trPr>
          <w:trHeight w:val="217"/>
        </w:trPr>
        <w:tc>
          <w:tcPr>
            <w:tcW w:w="10167" w:type="dxa"/>
            <w:gridSpan w:val="2"/>
            <w:shd w:val="clear" w:color="auto" w:fill="E1EEDA"/>
          </w:tcPr>
          <w:p w:rsidR="002B793B" w:rsidRDefault="00E717F0">
            <w:pPr>
              <w:pStyle w:val="TableParagraph"/>
              <w:spacing w:before="23"/>
              <w:ind w:right="18"/>
              <w:jc w:val="righ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SORULMASI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PLANLANAN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AÇIK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UÇLU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SORU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SAYISI</w:t>
            </w:r>
          </w:p>
        </w:tc>
        <w:tc>
          <w:tcPr>
            <w:tcW w:w="391" w:type="dxa"/>
            <w:shd w:val="clear" w:color="auto" w:fill="E1EEDA"/>
          </w:tcPr>
          <w:p w:rsidR="002B793B" w:rsidRDefault="00E717F0">
            <w:pPr>
              <w:pStyle w:val="TableParagraph"/>
              <w:spacing w:before="35"/>
              <w:ind w:left="10" w:right="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96" w:type="dxa"/>
            <w:shd w:val="clear" w:color="auto" w:fill="E1EEDA"/>
          </w:tcPr>
          <w:p w:rsidR="002B793B" w:rsidRDefault="00E717F0">
            <w:pPr>
              <w:pStyle w:val="TableParagraph"/>
              <w:spacing w:before="35"/>
              <w:ind w:left="15" w:right="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97" w:type="dxa"/>
            <w:shd w:val="clear" w:color="auto" w:fill="E1EEDA"/>
          </w:tcPr>
          <w:p w:rsidR="002B793B" w:rsidRDefault="00E717F0">
            <w:pPr>
              <w:pStyle w:val="TableParagraph"/>
              <w:spacing w:before="35"/>
              <w:ind w:left="14" w:right="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96" w:type="dxa"/>
            <w:shd w:val="clear" w:color="auto" w:fill="E1EEDA"/>
          </w:tcPr>
          <w:p w:rsidR="002B793B" w:rsidRDefault="00E717F0">
            <w:pPr>
              <w:pStyle w:val="TableParagraph"/>
              <w:spacing w:before="35"/>
              <w:ind w:left="15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96" w:type="dxa"/>
            <w:shd w:val="clear" w:color="auto" w:fill="E1EEDA"/>
          </w:tcPr>
          <w:p w:rsidR="002B793B" w:rsidRDefault="00E717F0">
            <w:pPr>
              <w:pStyle w:val="TableParagraph"/>
              <w:spacing w:before="35"/>
              <w:ind w:left="15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96" w:type="dxa"/>
            <w:shd w:val="clear" w:color="auto" w:fill="E1EEDA"/>
          </w:tcPr>
          <w:p w:rsidR="002B793B" w:rsidRDefault="00E717F0">
            <w:pPr>
              <w:pStyle w:val="TableParagraph"/>
              <w:spacing w:before="35"/>
              <w:ind w:left="15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96" w:type="dxa"/>
            <w:shd w:val="clear" w:color="auto" w:fill="E1EEDA"/>
          </w:tcPr>
          <w:p w:rsidR="002B793B" w:rsidRDefault="00E717F0">
            <w:pPr>
              <w:pStyle w:val="TableParagraph"/>
              <w:spacing w:before="35"/>
              <w:ind w:left="15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96" w:type="dxa"/>
            <w:shd w:val="clear" w:color="auto" w:fill="E1EEDA"/>
          </w:tcPr>
          <w:p w:rsidR="002B793B" w:rsidRDefault="00E717F0">
            <w:pPr>
              <w:pStyle w:val="TableParagraph"/>
              <w:spacing w:before="35"/>
              <w:ind w:left="15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96" w:type="dxa"/>
            <w:shd w:val="clear" w:color="auto" w:fill="E1EEDA"/>
          </w:tcPr>
          <w:p w:rsidR="002B793B" w:rsidRDefault="00E717F0">
            <w:pPr>
              <w:pStyle w:val="TableParagraph"/>
              <w:spacing w:before="35"/>
              <w:ind w:left="15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96" w:type="dxa"/>
            <w:shd w:val="clear" w:color="auto" w:fill="E1EEDA"/>
          </w:tcPr>
          <w:p w:rsidR="002B793B" w:rsidRDefault="00E717F0">
            <w:pPr>
              <w:pStyle w:val="TableParagraph"/>
              <w:spacing w:before="35"/>
              <w:ind w:left="15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96" w:type="dxa"/>
            <w:shd w:val="clear" w:color="auto" w:fill="E1EEDA"/>
          </w:tcPr>
          <w:p w:rsidR="002B793B" w:rsidRDefault="00E717F0">
            <w:pPr>
              <w:pStyle w:val="TableParagraph"/>
              <w:spacing w:before="35"/>
              <w:ind w:left="15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96" w:type="dxa"/>
            <w:shd w:val="clear" w:color="auto" w:fill="E1EEDA"/>
          </w:tcPr>
          <w:p w:rsidR="002B793B" w:rsidRDefault="00E717F0">
            <w:pPr>
              <w:pStyle w:val="TableParagraph"/>
              <w:spacing w:before="35"/>
              <w:ind w:left="15" w:right="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</w:tr>
      <w:tr w:rsidR="002B793B">
        <w:trPr>
          <w:trHeight w:val="150"/>
        </w:trPr>
        <w:tc>
          <w:tcPr>
            <w:tcW w:w="2723" w:type="dxa"/>
            <w:vMerge w:val="restart"/>
          </w:tcPr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spacing w:before="124"/>
              <w:rPr>
                <w:rFonts w:ascii="Times New Roman"/>
                <w:sz w:val="13"/>
              </w:rPr>
            </w:pPr>
          </w:p>
          <w:p w:rsidR="002B793B" w:rsidRDefault="00E717F0">
            <w:pPr>
              <w:pStyle w:val="TableParagraph"/>
              <w:ind w:left="376"/>
              <w:rPr>
                <w:sz w:val="13"/>
              </w:rPr>
            </w:pPr>
            <w:r>
              <w:rPr>
                <w:w w:val="65"/>
                <w:sz w:val="13"/>
              </w:rPr>
              <w:t>PSİKOLOJİ</w:t>
            </w:r>
            <w:r>
              <w:rPr>
                <w:spacing w:val="65"/>
                <w:w w:val="150"/>
                <w:sz w:val="13"/>
              </w:rPr>
              <w:t xml:space="preserve"> </w:t>
            </w:r>
            <w:r>
              <w:rPr>
                <w:w w:val="65"/>
                <w:sz w:val="13"/>
              </w:rPr>
              <w:t>BİLİMİNİ</w:t>
            </w:r>
            <w:r>
              <w:rPr>
                <w:spacing w:val="66"/>
                <w:w w:val="150"/>
                <w:sz w:val="13"/>
              </w:rPr>
              <w:t xml:space="preserve"> </w:t>
            </w:r>
            <w:r>
              <w:rPr>
                <w:spacing w:val="-2"/>
                <w:w w:val="65"/>
                <w:sz w:val="13"/>
              </w:rPr>
              <w:t>TANIYALIM</w:t>
            </w: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z w:val="13"/>
              </w:rPr>
              <w:t>1.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Psikolojinin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konusunu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kavrar.</w:t>
            </w:r>
          </w:p>
        </w:tc>
        <w:tc>
          <w:tcPr>
            <w:tcW w:w="391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7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z w:val="13"/>
              </w:rPr>
              <w:t>2.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Psikolojinin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bir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bilim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dalı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olma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sürecini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kavrar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7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z w:val="13"/>
              </w:rPr>
              <w:t>3.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Psikolojinin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bir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bilim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olarak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ölçütlerini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amaçlarını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kavrar</w:t>
            </w:r>
          </w:p>
        </w:tc>
        <w:tc>
          <w:tcPr>
            <w:tcW w:w="391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z w:val="13"/>
              </w:rPr>
              <w:t>4.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Psikoloji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araştırmalarında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uygulanan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yöntem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teknikleri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tanır.</w:t>
            </w:r>
          </w:p>
        </w:tc>
        <w:tc>
          <w:tcPr>
            <w:tcW w:w="391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7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5.Psikolojinin,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etik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kurallara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uyması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gerektiğini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kavrar.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z w:val="13"/>
              </w:rPr>
              <w:t>6.Psikolojinin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alt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dallarını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bilir.</w:t>
            </w:r>
          </w:p>
        </w:tc>
        <w:tc>
          <w:tcPr>
            <w:tcW w:w="391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7.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Psikolojinin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iş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alanlarını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bilir.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7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8.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Psikoloji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ile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diğer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bilim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dalları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arasında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ilişki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kurar</w:t>
            </w:r>
          </w:p>
        </w:tc>
        <w:tc>
          <w:tcPr>
            <w:tcW w:w="391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 w:val="restart"/>
          </w:tcPr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spacing w:before="36"/>
              <w:rPr>
                <w:rFonts w:ascii="Times New Roman"/>
                <w:sz w:val="13"/>
              </w:rPr>
            </w:pPr>
          </w:p>
          <w:p w:rsidR="002B793B" w:rsidRDefault="00E717F0">
            <w:pPr>
              <w:pStyle w:val="TableParagraph"/>
              <w:ind w:left="263"/>
              <w:rPr>
                <w:sz w:val="13"/>
              </w:rPr>
            </w:pPr>
            <w:r>
              <w:rPr>
                <w:w w:val="80"/>
                <w:sz w:val="13"/>
              </w:rPr>
              <w:t>PSİKOLOJİNİN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TEMEL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pacing w:val="-2"/>
                <w:w w:val="80"/>
                <w:sz w:val="13"/>
              </w:rPr>
              <w:t>SÜREÇLERİ</w:t>
            </w: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pacing w:val="-4"/>
                <w:sz w:val="13"/>
              </w:rPr>
              <w:t>9.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Davranışın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oluşum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sürecini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fark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eder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7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z w:val="13"/>
              </w:rPr>
              <w:t>10.Psikolojik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süreçlerle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biyolojik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yapı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süreçler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arasında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ilişki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kurar</w:t>
            </w:r>
          </w:p>
        </w:tc>
        <w:tc>
          <w:tcPr>
            <w:tcW w:w="391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z w:val="13"/>
              </w:rPr>
              <w:t>11.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Kalıtım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çevrenin,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psikolojik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süreçler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davranışlar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üzerindeki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etkilerini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tartışır</w:t>
            </w:r>
          </w:p>
        </w:tc>
        <w:tc>
          <w:tcPr>
            <w:tcW w:w="391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7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pacing w:val="-6"/>
                <w:sz w:val="13"/>
              </w:rPr>
              <w:t>12.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Gelişimin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yaşam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boyu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devam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ettiğini</w:t>
            </w:r>
            <w:r>
              <w:rPr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kavrar.</w:t>
            </w:r>
          </w:p>
        </w:tc>
        <w:tc>
          <w:tcPr>
            <w:tcW w:w="391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7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13.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Gelişim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dönemlerinin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temel özelliklerini kavrar</w:t>
            </w:r>
          </w:p>
        </w:tc>
        <w:tc>
          <w:tcPr>
            <w:tcW w:w="391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7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14.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Ergenlik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döneminde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ortaya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çıkan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hızlı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değişimin,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gelişme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sürecinin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parçası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olduğunu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fark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eder.</w:t>
            </w:r>
          </w:p>
        </w:tc>
        <w:tc>
          <w:tcPr>
            <w:tcW w:w="391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7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z w:val="13"/>
              </w:rPr>
              <w:t>15.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Ergenlik dönemi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temel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 xml:space="preserve">özelliklerinin farkına </w:t>
            </w:r>
            <w:r>
              <w:rPr>
                <w:spacing w:val="-4"/>
                <w:sz w:val="13"/>
              </w:rPr>
              <w:t>varır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z w:val="13"/>
              </w:rPr>
              <w:t>16. Ergenlik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dönemini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bu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dönemi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etkileyen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etkenleri</w:t>
            </w:r>
            <w:r>
              <w:rPr>
                <w:spacing w:val="-2"/>
                <w:sz w:val="13"/>
              </w:rPr>
              <w:t xml:space="preserve"> irdeler.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17.Duyumun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özellikleri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temel duyum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bilgileri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bilginin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başlangıcı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arasındaki ilişkiyi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görür.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18.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Uyarılmanın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bireyin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davranışı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üzerindeki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etkilerini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örneklendirir.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19.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Duyusal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süreçlerde alışma ve duyarlılaşmanın etkilerini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anlar.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z w:val="13"/>
              </w:rPr>
              <w:t>20.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Algılamanın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uyarıcıları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anlamlandırma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süreci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olduğunu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kavrar.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z w:val="13"/>
              </w:rPr>
              <w:t>21.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Algıyı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etkileyen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etkenleri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açıklar.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z w:val="13"/>
              </w:rPr>
              <w:t>22.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Duyum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algı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arasındaki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farkı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kavrar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z w:val="13"/>
              </w:rPr>
              <w:t>23. Güdülenmeyi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ortaya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çıkaran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etkileyen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etkenleri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 xml:space="preserve">analiz </w:t>
            </w:r>
            <w:r>
              <w:rPr>
                <w:spacing w:val="-2"/>
                <w:sz w:val="13"/>
              </w:rPr>
              <w:t>eder.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w w:val="90"/>
                <w:sz w:val="13"/>
              </w:rPr>
              <w:t>24.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Güdülenmiş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davranışı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güdülenmemiş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davranıştan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ayırt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pacing w:val="-4"/>
                <w:w w:val="90"/>
                <w:sz w:val="13"/>
              </w:rPr>
              <w:t>eder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z w:val="13"/>
              </w:rPr>
              <w:t>25.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Kendi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potansiyelini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gerçekçi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olarak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değerlendirmenin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önemini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kavrar.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z w:val="13"/>
              </w:rPr>
              <w:t>26.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Duyguyu tanımlar;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duygu türlerini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ayırt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eder.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27.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Duyguların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davranışlarımıza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etkisini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fark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eder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z w:val="13"/>
              </w:rPr>
              <w:t>28.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Bilinç ve bilinçaltı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kavramlarını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ayırt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eder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z w:val="13"/>
              </w:rPr>
              <w:t>29.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Dikkati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tanımlar ve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dikkat türlerini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ayırt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eder.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1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2" w:line="129" w:lineRule="exact"/>
              <w:ind w:left="20"/>
              <w:rPr>
                <w:sz w:val="13"/>
              </w:rPr>
            </w:pPr>
            <w:r>
              <w:rPr>
                <w:sz w:val="13"/>
              </w:rPr>
              <w:t>30.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Bilinçlilik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türlerini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öğrenir.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2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2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z w:val="13"/>
              </w:rPr>
              <w:t>31. Sosyal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psikoloji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sosyoloji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arasındaki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farkı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ayırt </w:t>
            </w:r>
            <w:r>
              <w:rPr>
                <w:spacing w:val="-2"/>
                <w:sz w:val="13"/>
              </w:rPr>
              <w:t>eder.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32.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Sosyal biliş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sosyal etki türlerini </w:t>
            </w:r>
            <w:r>
              <w:rPr>
                <w:spacing w:val="-4"/>
                <w:sz w:val="13"/>
              </w:rPr>
              <w:t>bilir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33.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Davranışı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etkileyen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sosyal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etkenleri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analiz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eder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 w:val="restart"/>
          </w:tcPr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spacing w:before="22"/>
              <w:rPr>
                <w:rFonts w:ascii="Times New Roman"/>
                <w:sz w:val="13"/>
              </w:rPr>
            </w:pPr>
          </w:p>
          <w:p w:rsidR="002B793B" w:rsidRDefault="00E717F0">
            <w:pPr>
              <w:pStyle w:val="TableParagraph"/>
              <w:spacing w:before="1"/>
              <w:ind w:left="393"/>
              <w:rPr>
                <w:sz w:val="13"/>
              </w:rPr>
            </w:pPr>
            <w:r>
              <w:rPr>
                <w:spacing w:val="-2"/>
                <w:sz w:val="13"/>
              </w:rPr>
              <w:t>ÖĞRENME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BELLEK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DÜŞÜNME</w:t>
            </w: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34.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Öğrenmeyi örneklendirerek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açıklar.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pacing w:val="-4"/>
                <w:sz w:val="13"/>
              </w:rPr>
              <w:t>35.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Öğrenme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türlerini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kendi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öğrenme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yaşantısıyla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ilişkilendirir.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36.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Öğrenmeyi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etkileyen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etkenleri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irdeler.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37.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Öğrenme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stratejilerini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bilir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bunlardan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yararlanır.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38.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Hayat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boyu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öğrenmenin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önemini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kavrar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z w:val="13"/>
              </w:rPr>
              <w:t>39.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Bellek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türlerini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açıklar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40.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Öğrenme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(kazanım),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bellek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(depolama)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hatırlama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(geri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çağırma)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arasındaki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ilişkileri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kavrar.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pacing w:val="-4"/>
                <w:sz w:val="13"/>
              </w:rPr>
              <w:t>41.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Düşünmenin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yapı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taşlarını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örneklerle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açıklar.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pacing w:val="-4"/>
                <w:sz w:val="13"/>
              </w:rPr>
              <w:t>41.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Düşünmenin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yapı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taşlarını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örneklerle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açıklar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42.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Dilin düşünmedeki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rolünü kavrar.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z w:val="13"/>
              </w:rPr>
              <w:t>43.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Doğru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karar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vermede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irdelemenin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önemini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tartışır.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z w:val="13"/>
              </w:rPr>
              <w:t>44.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Zekâ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kavramını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değerlendirir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1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2" w:line="129" w:lineRule="exact"/>
              <w:ind w:left="20"/>
              <w:rPr>
                <w:sz w:val="13"/>
              </w:rPr>
            </w:pPr>
            <w:r>
              <w:rPr>
                <w:sz w:val="13"/>
              </w:rPr>
              <w:t>45.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Zekâ türlerini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ayırt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eder.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2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2" w:line="129" w:lineRule="exact"/>
              <w:ind w:left="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</w:tr>
      <w:tr w:rsidR="002B793B">
        <w:trPr>
          <w:trHeight w:val="150"/>
        </w:trPr>
        <w:tc>
          <w:tcPr>
            <w:tcW w:w="2723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4" w:type="dxa"/>
          </w:tcPr>
          <w:p w:rsidR="002B793B" w:rsidRDefault="00E717F0">
            <w:pPr>
              <w:pStyle w:val="TableParagraph"/>
              <w:spacing w:before="1" w:line="129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46.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Bireyin yaşamında zekâ ve yaratıcılığın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etkisini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analiz</w:t>
            </w:r>
            <w:r>
              <w:rPr>
                <w:spacing w:val="-4"/>
                <w:sz w:val="13"/>
              </w:rPr>
              <w:t xml:space="preserve"> eder</w:t>
            </w:r>
          </w:p>
        </w:tc>
        <w:tc>
          <w:tcPr>
            <w:tcW w:w="391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2B793B" w:rsidRDefault="002B793B">
      <w:pPr>
        <w:pStyle w:val="TableParagraph"/>
        <w:rPr>
          <w:rFonts w:ascii="Times New Roman"/>
          <w:sz w:val="8"/>
        </w:rPr>
        <w:sectPr w:rsidR="002B793B">
          <w:headerReference w:type="default" r:id="rId6"/>
          <w:type w:val="continuous"/>
          <w:pgSz w:w="15840" w:h="12240" w:orient="landscape"/>
          <w:pgMar w:top="420" w:right="360" w:bottom="0" w:left="360" w:header="708" w:footer="708" w:gutter="0"/>
          <w:cols w:space="708"/>
        </w:sectPr>
      </w:pPr>
    </w:p>
    <w:p w:rsidR="002B793B" w:rsidRDefault="002B793B">
      <w:pPr>
        <w:pStyle w:val="GvdeMetni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7446"/>
        <w:gridCol w:w="396"/>
        <w:gridCol w:w="396"/>
        <w:gridCol w:w="39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2B793B">
        <w:trPr>
          <w:trHeight w:val="150"/>
        </w:trPr>
        <w:tc>
          <w:tcPr>
            <w:tcW w:w="2717" w:type="dxa"/>
            <w:vMerge w:val="restart"/>
          </w:tcPr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rPr>
                <w:rFonts w:ascii="Times New Roman"/>
                <w:sz w:val="13"/>
              </w:rPr>
            </w:pPr>
          </w:p>
          <w:p w:rsidR="002B793B" w:rsidRDefault="002B793B">
            <w:pPr>
              <w:pStyle w:val="TableParagraph"/>
              <w:spacing w:before="88"/>
              <w:rPr>
                <w:rFonts w:ascii="Times New Roman"/>
                <w:sz w:val="13"/>
              </w:rPr>
            </w:pPr>
          </w:p>
          <w:p w:rsidR="002B793B" w:rsidRDefault="00E717F0">
            <w:pPr>
              <w:pStyle w:val="TableParagraph"/>
              <w:spacing w:before="1"/>
              <w:ind w:left="431"/>
              <w:rPr>
                <w:sz w:val="13"/>
              </w:rPr>
            </w:pPr>
            <w:r>
              <w:rPr>
                <w:spacing w:val="-4"/>
                <w:sz w:val="13"/>
              </w:rPr>
              <w:t>RUH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SAĞLIĞININ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TEMELLERİ</w:t>
            </w:r>
          </w:p>
        </w:tc>
        <w:tc>
          <w:tcPr>
            <w:tcW w:w="7446" w:type="dxa"/>
          </w:tcPr>
          <w:p w:rsidR="002B793B" w:rsidRDefault="00E717F0">
            <w:pPr>
              <w:pStyle w:val="TableParagraph"/>
              <w:spacing w:before="1" w:line="129" w:lineRule="exact"/>
              <w:ind w:left="26"/>
              <w:rPr>
                <w:sz w:val="13"/>
              </w:rPr>
            </w:pPr>
            <w:r>
              <w:rPr>
                <w:w w:val="90"/>
                <w:sz w:val="13"/>
              </w:rPr>
              <w:t>47.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Kişilik,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kişilik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gelişimi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ve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onu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şekillendiren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etkenleri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w w:val="90"/>
                <w:sz w:val="13"/>
              </w:rPr>
              <w:t>tartışır.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17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</w:tcPr>
          <w:p w:rsidR="002B793B" w:rsidRDefault="00E717F0">
            <w:pPr>
              <w:pStyle w:val="TableParagraph"/>
              <w:spacing w:before="1" w:line="129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48.Kişilik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konusundaki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kuramları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tanır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</w:tr>
      <w:tr w:rsidR="002B793B">
        <w:trPr>
          <w:trHeight w:val="150"/>
        </w:trPr>
        <w:tc>
          <w:tcPr>
            <w:tcW w:w="2717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</w:tcPr>
          <w:p w:rsidR="002B793B" w:rsidRDefault="00E717F0">
            <w:pPr>
              <w:pStyle w:val="TableParagraph"/>
              <w:spacing w:before="1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49.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Bireysel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farklılıkları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tanır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bu farklılıklara saygı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duyar.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17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</w:tcPr>
          <w:p w:rsidR="002B793B" w:rsidRDefault="00E717F0">
            <w:pPr>
              <w:pStyle w:val="TableParagraph"/>
              <w:spacing w:before="1" w:line="129" w:lineRule="exact"/>
              <w:ind w:left="26"/>
              <w:rPr>
                <w:sz w:val="13"/>
              </w:rPr>
            </w:pPr>
            <w:r>
              <w:rPr>
                <w:spacing w:val="-4"/>
                <w:sz w:val="13"/>
              </w:rPr>
              <w:t>50.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Kişiliğin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ölçülebilir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bir nitelik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olduğunu fark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eder.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</w:tr>
      <w:tr w:rsidR="002B793B">
        <w:trPr>
          <w:trHeight w:val="150"/>
        </w:trPr>
        <w:tc>
          <w:tcPr>
            <w:tcW w:w="2717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</w:tcPr>
          <w:p w:rsidR="002B793B" w:rsidRDefault="00E717F0">
            <w:pPr>
              <w:pStyle w:val="TableParagraph"/>
              <w:spacing w:before="1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51.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Stresin nedenlerini</w:t>
            </w:r>
            <w:r>
              <w:rPr>
                <w:spacing w:val="-2"/>
                <w:sz w:val="13"/>
              </w:rPr>
              <w:t xml:space="preserve"> örneklendirir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17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</w:tcPr>
          <w:p w:rsidR="002B793B" w:rsidRDefault="00E717F0">
            <w:pPr>
              <w:pStyle w:val="TableParagraph"/>
              <w:spacing w:before="1" w:line="129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52.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Stresin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günlük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yaşama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etkilerini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tespit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eder.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</w:tr>
      <w:tr w:rsidR="002B793B">
        <w:trPr>
          <w:trHeight w:val="150"/>
        </w:trPr>
        <w:tc>
          <w:tcPr>
            <w:tcW w:w="2717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</w:tcPr>
          <w:p w:rsidR="002B793B" w:rsidRDefault="00E717F0">
            <w:pPr>
              <w:pStyle w:val="TableParagraph"/>
              <w:spacing w:before="1" w:line="129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53. Günlük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yaşamda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kullanılan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stresle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başa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çıkma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davranışları ile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savunma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mekanizmalarını öğrenir.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</w:tr>
      <w:tr w:rsidR="002B793B">
        <w:trPr>
          <w:trHeight w:val="150"/>
        </w:trPr>
        <w:tc>
          <w:tcPr>
            <w:tcW w:w="2717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</w:tcPr>
          <w:p w:rsidR="002B793B" w:rsidRDefault="00E717F0">
            <w:pPr>
              <w:pStyle w:val="TableParagraph"/>
              <w:spacing w:before="1" w:line="129" w:lineRule="exact"/>
              <w:ind w:left="26"/>
              <w:rPr>
                <w:sz w:val="13"/>
              </w:rPr>
            </w:pPr>
            <w:r>
              <w:rPr>
                <w:spacing w:val="-4"/>
                <w:sz w:val="13"/>
              </w:rPr>
              <w:t>54.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Ruh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sağlığı kavramını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bilir.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</w:tr>
      <w:tr w:rsidR="002B793B">
        <w:trPr>
          <w:trHeight w:val="150"/>
        </w:trPr>
        <w:tc>
          <w:tcPr>
            <w:tcW w:w="2717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</w:tcPr>
          <w:p w:rsidR="002B793B" w:rsidRDefault="00E717F0">
            <w:pPr>
              <w:pStyle w:val="TableParagraph"/>
              <w:spacing w:before="1" w:line="129" w:lineRule="exact"/>
              <w:ind w:left="26"/>
              <w:rPr>
                <w:sz w:val="13"/>
              </w:rPr>
            </w:pPr>
            <w:r>
              <w:rPr>
                <w:spacing w:val="-4"/>
                <w:sz w:val="13"/>
              </w:rPr>
              <w:t>55.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Ruh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sağlığının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önemini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ve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ölçütlerini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kavrar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</w:tr>
      <w:tr w:rsidR="002B793B">
        <w:trPr>
          <w:trHeight w:val="150"/>
        </w:trPr>
        <w:tc>
          <w:tcPr>
            <w:tcW w:w="2717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</w:tcPr>
          <w:p w:rsidR="002B793B" w:rsidRDefault="00E717F0">
            <w:pPr>
              <w:pStyle w:val="TableParagraph"/>
              <w:spacing w:before="1" w:line="129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56.Ruh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sağlığını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korumada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denge,</w:t>
            </w:r>
            <w:r>
              <w:rPr>
                <w:spacing w:val="4"/>
                <w:sz w:val="13"/>
              </w:rPr>
              <w:t xml:space="preserve"> </w:t>
            </w:r>
            <w:proofErr w:type="gramStart"/>
            <w:r>
              <w:rPr>
                <w:spacing w:val="-2"/>
                <w:sz w:val="13"/>
              </w:rPr>
              <w:t>empati</w:t>
            </w:r>
            <w:proofErr w:type="gramEnd"/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hobilere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sahip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olmanın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önemini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kavrar.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</w:tr>
      <w:tr w:rsidR="002B793B">
        <w:trPr>
          <w:trHeight w:val="150"/>
        </w:trPr>
        <w:tc>
          <w:tcPr>
            <w:tcW w:w="2717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</w:tcPr>
          <w:p w:rsidR="002B793B" w:rsidRDefault="00E717F0">
            <w:pPr>
              <w:pStyle w:val="TableParagraph"/>
              <w:spacing w:before="1" w:line="129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57.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Ruh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sağlığı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açısından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normal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normal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dışı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kavramlarını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ayırt</w:t>
            </w:r>
            <w:r>
              <w:rPr>
                <w:spacing w:val="-4"/>
                <w:sz w:val="13"/>
              </w:rPr>
              <w:t xml:space="preserve"> eder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B793B">
        <w:trPr>
          <w:trHeight w:val="150"/>
        </w:trPr>
        <w:tc>
          <w:tcPr>
            <w:tcW w:w="2717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</w:tcPr>
          <w:p w:rsidR="002B793B" w:rsidRDefault="00E717F0">
            <w:pPr>
              <w:pStyle w:val="TableParagraph"/>
              <w:spacing w:before="1" w:line="129" w:lineRule="exact"/>
              <w:ind w:left="26"/>
              <w:rPr>
                <w:sz w:val="13"/>
              </w:rPr>
            </w:pPr>
            <w:r>
              <w:rPr>
                <w:spacing w:val="-4"/>
                <w:sz w:val="13"/>
              </w:rPr>
              <w:t>58.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Normal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dışı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davranış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türlerini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özellikleriyle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bilir.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96" w:type="dxa"/>
            <w:shd w:val="clear" w:color="auto" w:fill="DDEBF7"/>
          </w:tcPr>
          <w:p w:rsidR="002B793B" w:rsidRDefault="00E717F0">
            <w:pPr>
              <w:pStyle w:val="TableParagraph"/>
              <w:spacing w:before="1" w:line="129" w:lineRule="exact"/>
              <w:ind w:left="15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</w:tr>
      <w:tr w:rsidR="002B793B">
        <w:trPr>
          <w:trHeight w:val="150"/>
        </w:trPr>
        <w:tc>
          <w:tcPr>
            <w:tcW w:w="2717" w:type="dxa"/>
            <w:vMerge/>
            <w:tcBorders>
              <w:top w:val="nil"/>
            </w:tcBorders>
          </w:tcPr>
          <w:p w:rsidR="002B793B" w:rsidRDefault="002B793B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</w:tcPr>
          <w:p w:rsidR="002B793B" w:rsidRDefault="00E717F0">
            <w:pPr>
              <w:pStyle w:val="TableParagraph"/>
              <w:spacing w:before="1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59. Psikolojik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destek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hakkında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bilgi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sahibi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olur.</w:t>
            </w: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9D9D9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shd w:val="clear" w:color="auto" w:fill="DDEBF7"/>
          </w:tcPr>
          <w:p w:rsidR="002B793B" w:rsidRDefault="002B793B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2B793B" w:rsidRDefault="002B793B">
      <w:pPr>
        <w:pStyle w:val="GvdeMetni"/>
        <w:spacing w:before="30"/>
        <w:rPr>
          <w:rFonts w:ascii="Times New Roman"/>
        </w:rPr>
      </w:pPr>
    </w:p>
    <w:p w:rsidR="002B793B" w:rsidRDefault="00E717F0">
      <w:pPr>
        <w:pStyle w:val="GvdeMetni"/>
        <w:spacing w:line="264" w:lineRule="auto"/>
        <w:ind w:left="120"/>
        <w:rPr>
          <w:rFonts w:ascii="Microsoft Sans Serif" w:hAnsi="Microsoft Sans Serif"/>
        </w:rPr>
      </w:pPr>
      <w:r>
        <w:rPr>
          <w:rFonts w:ascii="Microsoft Sans Serif" w:hAnsi="Microsoft Sans Serif"/>
          <w:noProof/>
          <w:lang w:eastAsia="tr-TR"/>
        </w:rPr>
        <w:drawing>
          <wp:anchor distT="0" distB="0" distL="0" distR="0" simplePos="0" relativeHeight="486278144" behindDoc="1" locked="0" layoutInCell="1" allowOverlap="1">
            <wp:simplePos x="0" y="0"/>
            <wp:positionH relativeFrom="page">
              <wp:posOffset>6915670</wp:posOffset>
            </wp:positionH>
            <wp:positionV relativeFrom="paragraph">
              <wp:posOffset>295415</wp:posOffset>
            </wp:positionV>
            <wp:extent cx="503599" cy="51757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99" cy="517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1399419</wp:posOffset>
            </wp:positionH>
            <wp:positionV relativeFrom="paragraph">
              <wp:posOffset>281076</wp:posOffset>
            </wp:positionV>
            <wp:extent cx="581500" cy="52112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500" cy="521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 Okul genelinde uygulanacak ortak yazılı sınavlar, bu konu soru dağılım tabloları göz önünde bulundurularak açık uçlu veya açık uçlu ve kısa cevaplı sorulardan oluşacak şekilde yapılacaktır.</w:t>
      </w:r>
      <w:r>
        <w:rPr>
          <w:spacing w:val="11"/>
        </w:rPr>
        <w:t xml:space="preserve"> </w:t>
      </w:r>
      <w:r>
        <w:rPr>
          <w:rFonts w:ascii="Microsoft Sans Serif" w:hAnsi="Microsoft Sans Serif"/>
          <w:color w:val="FF0000"/>
        </w:rPr>
        <w:t>Çoktan seçmeli, eşleştirme, doğru/yanlış gibi diğer soru türleri kesinlikle</w:t>
      </w:r>
      <w:r>
        <w:rPr>
          <w:rFonts w:ascii="Microsoft Sans Serif" w:hAnsi="Microsoft Sans Serif"/>
          <w:color w:val="FF0000"/>
          <w:spacing w:val="40"/>
        </w:rPr>
        <w:t xml:space="preserve"> </w:t>
      </w:r>
      <w:r>
        <w:rPr>
          <w:rFonts w:ascii="Microsoft Sans Serif" w:hAnsi="Microsoft Sans Serif"/>
          <w:color w:val="FF0000"/>
          <w:spacing w:val="-2"/>
        </w:rPr>
        <w:t>kullanılmayacaktır.</w:t>
      </w:r>
    </w:p>
    <w:p w:rsidR="002B793B" w:rsidRDefault="002B793B">
      <w:pPr>
        <w:pStyle w:val="GvdeMetni"/>
        <w:rPr>
          <w:rFonts w:ascii="Microsoft Sans Serif"/>
        </w:rPr>
      </w:pPr>
    </w:p>
    <w:p w:rsidR="002B793B" w:rsidRDefault="002B793B">
      <w:pPr>
        <w:pStyle w:val="GvdeMetni"/>
        <w:rPr>
          <w:rFonts w:ascii="Microsoft Sans Serif"/>
        </w:rPr>
      </w:pPr>
    </w:p>
    <w:p w:rsidR="002B793B" w:rsidRDefault="002B793B">
      <w:pPr>
        <w:pStyle w:val="GvdeMetni"/>
        <w:spacing w:before="2"/>
        <w:rPr>
          <w:rFonts w:ascii="Microsoft Sans Serif"/>
        </w:rPr>
      </w:pPr>
    </w:p>
    <w:p w:rsidR="002B793B" w:rsidRDefault="00E717F0">
      <w:pPr>
        <w:tabs>
          <w:tab w:val="left" w:pos="11485"/>
        </w:tabs>
        <w:ind w:left="2890"/>
        <w:rPr>
          <w:spacing w:val="-4"/>
          <w:sz w:val="13"/>
        </w:rPr>
      </w:pPr>
      <w:r>
        <w:rPr>
          <w:position w:val="4"/>
          <w:sz w:val="12"/>
        </w:rPr>
        <w:t>Psikoloji</w:t>
      </w:r>
      <w:r>
        <w:rPr>
          <w:spacing w:val="-6"/>
          <w:position w:val="4"/>
          <w:sz w:val="12"/>
        </w:rPr>
        <w:t xml:space="preserve"> </w:t>
      </w:r>
      <w:r>
        <w:rPr>
          <w:position w:val="4"/>
          <w:sz w:val="12"/>
        </w:rPr>
        <w:t>Dersi</w:t>
      </w:r>
      <w:r>
        <w:rPr>
          <w:spacing w:val="-2"/>
          <w:position w:val="4"/>
          <w:sz w:val="12"/>
        </w:rPr>
        <w:t xml:space="preserve"> </w:t>
      </w:r>
      <w:r>
        <w:rPr>
          <w:position w:val="4"/>
          <w:sz w:val="12"/>
        </w:rPr>
        <w:t>Öğretim</w:t>
      </w:r>
      <w:r>
        <w:rPr>
          <w:spacing w:val="-3"/>
          <w:position w:val="4"/>
          <w:sz w:val="12"/>
        </w:rPr>
        <w:t xml:space="preserve"> </w:t>
      </w:r>
      <w:r>
        <w:rPr>
          <w:spacing w:val="-2"/>
          <w:position w:val="4"/>
          <w:sz w:val="12"/>
        </w:rPr>
        <w:t>Programı</w:t>
      </w:r>
      <w:r>
        <w:rPr>
          <w:position w:val="4"/>
          <w:sz w:val="12"/>
        </w:rPr>
        <w:tab/>
      </w:r>
      <w:r>
        <w:rPr>
          <w:spacing w:val="-4"/>
          <w:sz w:val="13"/>
        </w:rPr>
        <w:t>Millî</w:t>
      </w:r>
      <w:r>
        <w:rPr>
          <w:sz w:val="13"/>
        </w:rPr>
        <w:t xml:space="preserve"> </w:t>
      </w:r>
      <w:r>
        <w:rPr>
          <w:spacing w:val="-4"/>
          <w:sz w:val="13"/>
        </w:rPr>
        <w:t>Eğitim</w:t>
      </w:r>
      <w:r>
        <w:rPr>
          <w:spacing w:val="-2"/>
          <w:sz w:val="13"/>
        </w:rPr>
        <w:t xml:space="preserve"> </w:t>
      </w:r>
      <w:r>
        <w:rPr>
          <w:spacing w:val="-4"/>
          <w:sz w:val="13"/>
        </w:rPr>
        <w:t>Bakanlığı</w:t>
      </w:r>
      <w:r>
        <w:rPr>
          <w:spacing w:val="-3"/>
          <w:sz w:val="13"/>
        </w:rPr>
        <w:t xml:space="preserve"> </w:t>
      </w:r>
      <w:r>
        <w:rPr>
          <w:spacing w:val="-4"/>
          <w:sz w:val="13"/>
        </w:rPr>
        <w:t>Ölçme</w:t>
      </w:r>
      <w:r>
        <w:rPr>
          <w:spacing w:val="-3"/>
          <w:sz w:val="13"/>
        </w:rPr>
        <w:t xml:space="preserve"> </w:t>
      </w:r>
      <w:r>
        <w:rPr>
          <w:spacing w:val="-4"/>
          <w:sz w:val="13"/>
        </w:rPr>
        <w:t>ve</w:t>
      </w:r>
      <w:r>
        <w:rPr>
          <w:spacing w:val="-2"/>
          <w:sz w:val="13"/>
        </w:rPr>
        <w:t xml:space="preserve"> </w:t>
      </w:r>
      <w:r>
        <w:rPr>
          <w:spacing w:val="-4"/>
          <w:sz w:val="13"/>
        </w:rPr>
        <w:t>Değerlendirme Yönetmeliği</w:t>
      </w:r>
    </w:p>
    <w:p w:rsidR="00461154" w:rsidRDefault="00461154">
      <w:pPr>
        <w:tabs>
          <w:tab w:val="left" w:pos="11485"/>
        </w:tabs>
        <w:ind w:left="2890"/>
        <w:rPr>
          <w:spacing w:val="-4"/>
          <w:sz w:val="13"/>
        </w:rPr>
      </w:pPr>
    </w:p>
    <w:p w:rsidR="00461154" w:rsidRDefault="00461154">
      <w:pPr>
        <w:tabs>
          <w:tab w:val="left" w:pos="11485"/>
        </w:tabs>
        <w:ind w:left="2890"/>
        <w:rPr>
          <w:spacing w:val="-4"/>
          <w:sz w:val="13"/>
        </w:rPr>
      </w:pPr>
    </w:p>
    <w:p w:rsidR="00461154" w:rsidRDefault="00461154">
      <w:pPr>
        <w:tabs>
          <w:tab w:val="left" w:pos="11485"/>
        </w:tabs>
        <w:ind w:left="2890"/>
        <w:rPr>
          <w:spacing w:val="-4"/>
          <w:sz w:val="13"/>
        </w:rPr>
      </w:pPr>
    </w:p>
    <w:p w:rsidR="00461154" w:rsidRDefault="00461154" w:rsidP="00461154">
      <w:pPr>
        <w:shd w:val="clear" w:color="auto" w:fill="FFFFFF"/>
        <w:spacing w:after="100" w:afterAutospacing="1"/>
        <w:rPr>
          <w:rFonts w:asciiTheme="minorHAnsi" w:eastAsiaTheme="minorHAnsi" w:hAnsiTheme="minorHAnsi" w:cstheme="minorBidi"/>
        </w:rPr>
      </w:pPr>
      <w:hyperlink r:id="rId9" w:history="1">
        <w:r>
          <w:rPr>
            <w:rStyle w:val="Kpr"/>
          </w:rPr>
          <w:t>www.felsefeogretmeni.com</w:t>
        </w:r>
      </w:hyperlink>
    </w:p>
    <w:p w:rsidR="00461154" w:rsidRDefault="00461154">
      <w:pPr>
        <w:tabs>
          <w:tab w:val="left" w:pos="11485"/>
        </w:tabs>
        <w:ind w:left="2890"/>
        <w:rPr>
          <w:sz w:val="13"/>
        </w:rPr>
      </w:pPr>
      <w:bookmarkStart w:id="0" w:name="_GoBack"/>
      <w:bookmarkEnd w:id="0"/>
    </w:p>
    <w:sectPr w:rsidR="00461154">
      <w:pgSz w:w="15840" w:h="12240" w:orient="landscape"/>
      <w:pgMar w:top="340" w:right="360" w:bottom="280" w:left="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583" w:rsidRDefault="00520583" w:rsidP="00ED1E32">
      <w:r>
        <w:separator/>
      </w:r>
    </w:p>
  </w:endnote>
  <w:endnote w:type="continuationSeparator" w:id="0">
    <w:p w:rsidR="00520583" w:rsidRDefault="00520583" w:rsidP="00ED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583" w:rsidRDefault="00520583" w:rsidP="00ED1E32">
      <w:r>
        <w:separator/>
      </w:r>
    </w:p>
  </w:footnote>
  <w:footnote w:type="continuationSeparator" w:id="0">
    <w:p w:rsidR="00520583" w:rsidRDefault="00520583" w:rsidP="00ED1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E32" w:rsidRPr="00ED1E32" w:rsidRDefault="00ED1E32" w:rsidP="00ED1E32">
    <w:pPr>
      <w:pStyle w:val="stbilgi"/>
      <w:jc w:val="center"/>
      <w:rPr>
        <w:rFonts w:ascii="Times New Roman" w:hAnsi="Times New Roman" w:cs="Times New Roman"/>
      </w:rPr>
    </w:pPr>
    <w:r w:rsidRPr="00ED1E32">
      <w:rPr>
        <w:rFonts w:ascii="Times New Roman" w:hAnsi="Times New Roman" w:cs="Times New Roman"/>
        <w:b/>
        <w:sz w:val="36"/>
        <w:szCs w:val="36"/>
      </w:rPr>
      <w:t>11.</w:t>
    </w:r>
    <w:r w:rsidRPr="00ED1E32">
      <w:rPr>
        <w:rFonts w:ascii="Times New Roman" w:hAnsi="Times New Roman" w:cs="Times New Roman"/>
        <w:b/>
        <w:spacing w:val="7"/>
        <w:sz w:val="36"/>
        <w:szCs w:val="36"/>
      </w:rPr>
      <w:t xml:space="preserve"> </w:t>
    </w:r>
    <w:r w:rsidRPr="00ED1E32">
      <w:rPr>
        <w:rFonts w:ascii="Times New Roman" w:hAnsi="Times New Roman" w:cs="Times New Roman"/>
        <w:b/>
        <w:sz w:val="36"/>
        <w:szCs w:val="36"/>
      </w:rPr>
      <w:t>Sınıf</w:t>
    </w:r>
    <w:r w:rsidRPr="00ED1E32">
      <w:rPr>
        <w:rFonts w:ascii="Times New Roman" w:hAnsi="Times New Roman" w:cs="Times New Roman"/>
        <w:b/>
        <w:spacing w:val="6"/>
        <w:sz w:val="36"/>
        <w:szCs w:val="36"/>
      </w:rPr>
      <w:t xml:space="preserve"> </w:t>
    </w:r>
    <w:r w:rsidRPr="00ED1E32">
      <w:rPr>
        <w:rFonts w:ascii="Times New Roman" w:hAnsi="Times New Roman" w:cs="Times New Roman"/>
        <w:b/>
        <w:sz w:val="36"/>
        <w:szCs w:val="36"/>
      </w:rPr>
      <w:t>Psikoloji</w:t>
    </w:r>
    <w:r w:rsidRPr="00ED1E32">
      <w:rPr>
        <w:rFonts w:ascii="Times New Roman" w:hAnsi="Times New Roman" w:cs="Times New Roman"/>
        <w:b/>
        <w:spacing w:val="7"/>
        <w:sz w:val="36"/>
        <w:szCs w:val="36"/>
      </w:rPr>
      <w:t xml:space="preserve"> </w:t>
    </w:r>
    <w:r w:rsidRPr="00ED1E32">
      <w:rPr>
        <w:rFonts w:ascii="Times New Roman" w:hAnsi="Times New Roman" w:cs="Times New Roman"/>
        <w:b/>
        <w:sz w:val="36"/>
        <w:szCs w:val="36"/>
      </w:rPr>
      <w:t>Dersi</w:t>
    </w:r>
    <w:r w:rsidRPr="00ED1E32">
      <w:rPr>
        <w:rFonts w:ascii="Times New Roman" w:hAnsi="Times New Roman" w:cs="Times New Roman"/>
        <w:b/>
        <w:spacing w:val="8"/>
        <w:sz w:val="36"/>
        <w:szCs w:val="36"/>
      </w:rPr>
      <w:t xml:space="preserve"> </w:t>
    </w:r>
    <w:r w:rsidRPr="00ED1E32">
      <w:rPr>
        <w:rFonts w:ascii="Times New Roman" w:hAnsi="Times New Roman" w:cs="Times New Roman"/>
        <w:b/>
        <w:sz w:val="36"/>
        <w:szCs w:val="36"/>
      </w:rPr>
      <w:t>Konu</w:t>
    </w:r>
    <w:r w:rsidRPr="00ED1E32">
      <w:rPr>
        <w:rFonts w:ascii="Times New Roman" w:hAnsi="Times New Roman" w:cs="Times New Roman"/>
        <w:b/>
        <w:spacing w:val="7"/>
        <w:sz w:val="36"/>
        <w:szCs w:val="36"/>
      </w:rPr>
      <w:t xml:space="preserve"> </w:t>
    </w:r>
    <w:r w:rsidRPr="00ED1E32">
      <w:rPr>
        <w:rFonts w:ascii="Times New Roman" w:hAnsi="Times New Roman" w:cs="Times New Roman"/>
        <w:b/>
        <w:sz w:val="36"/>
        <w:szCs w:val="36"/>
      </w:rPr>
      <w:t>Soru</w:t>
    </w:r>
    <w:r w:rsidRPr="00ED1E32">
      <w:rPr>
        <w:rFonts w:ascii="Times New Roman" w:hAnsi="Times New Roman" w:cs="Times New Roman"/>
        <w:b/>
        <w:spacing w:val="8"/>
        <w:sz w:val="36"/>
        <w:szCs w:val="36"/>
      </w:rPr>
      <w:t xml:space="preserve"> </w:t>
    </w:r>
    <w:r w:rsidRPr="00ED1E32">
      <w:rPr>
        <w:rFonts w:ascii="Times New Roman" w:hAnsi="Times New Roman" w:cs="Times New Roman"/>
        <w:b/>
        <w:sz w:val="36"/>
        <w:szCs w:val="36"/>
      </w:rPr>
      <w:t>Dağılım</w:t>
    </w:r>
    <w:r w:rsidRPr="00ED1E32">
      <w:rPr>
        <w:rFonts w:ascii="Times New Roman" w:hAnsi="Times New Roman" w:cs="Times New Roman"/>
        <w:b/>
        <w:spacing w:val="5"/>
        <w:sz w:val="36"/>
        <w:szCs w:val="36"/>
      </w:rPr>
      <w:t xml:space="preserve"> </w:t>
    </w:r>
    <w:r w:rsidRPr="00ED1E32">
      <w:rPr>
        <w:rFonts w:ascii="Times New Roman" w:hAnsi="Times New Roman" w:cs="Times New Roman"/>
        <w:b/>
        <w:spacing w:val="-2"/>
        <w:sz w:val="36"/>
        <w:szCs w:val="36"/>
      </w:rPr>
      <w:t>Tablosu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793B"/>
    <w:rsid w:val="002B793B"/>
    <w:rsid w:val="00461154"/>
    <w:rsid w:val="00520583"/>
    <w:rsid w:val="00E717F0"/>
    <w:rsid w:val="00E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BD545-8247-4055-A0B2-0F1E6526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  <w:sz w:val="13"/>
      <w:szCs w:val="1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D1E3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D1E32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D1E3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D1E32"/>
    <w:rPr>
      <w:rFonts w:ascii="Arial MT" w:eastAsia="Arial MT" w:hAnsi="Arial MT" w:cs="Arial MT"/>
      <w:lang w:val="tr-TR"/>
    </w:rPr>
  </w:style>
  <w:style w:type="character" w:styleId="Kpr">
    <w:name w:val="Hyperlink"/>
    <w:basedOn w:val="VarsaylanParagrafYazTipi"/>
    <w:uiPriority w:val="99"/>
    <w:semiHidden/>
    <w:unhideWhenUsed/>
    <w:rsid w:val="004611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felsefeogretmen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4639</Characters>
  <Application>Microsoft Office Word</Application>
  <DocSecurity>0</DocSecurity>
  <Lines>38</Lines>
  <Paragraphs>10</Paragraphs>
  <ScaleCrop>false</ScaleCrop>
  <Company>SilentAll Team</Company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 Soyturk</dc:creator>
  <cp:lastModifiedBy>Microsoft hesabı</cp:lastModifiedBy>
  <cp:revision>3</cp:revision>
  <dcterms:created xsi:type="dcterms:W3CDTF">2025-02-21T07:04:00Z</dcterms:created>
  <dcterms:modified xsi:type="dcterms:W3CDTF">2025-04-13T18:41:00Z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LastSaved">
    <vt:filetime>2025-02-21T00:00:00Z</vt:filetime>
  </property>
</Properties>
</file>