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EA" w:rsidRPr="00017AE5" w:rsidRDefault="000E5BEA" w:rsidP="000E5BEA">
      <w:pPr>
        <w:shd w:val="clear" w:color="auto" w:fill="FFFFFF"/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22262A"/>
          <w:kern w:val="36"/>
          <w:sz w:val="56"/>
          <w:szCs w:val="56"/>
          <w:lang w:eastAsia="tr-TR"/>
        </w:rPr>
      </w:pPr>
      <w:r w:rsidRPr="00017AE5">
        <w:rPr>
          <w:rFonts w:ascii="Times New Roman" w:eastAsia="Times New Roman" w:hAnsi="Times New Roman" w:cs="Times New Roman"/>
          <w:b/>
          <w:bCs/>
          <w:color w:val="22262A"/>
          <w:kern w:val="36"/>
          <w:sz w:val="56"/>
          <w:szCs w:val="56"/>
          <w:lang w:eastAsia="tr-TR"/>
        </w:rPr>
        <w:t>20. Yüzyıl Felsefesi Soruları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I.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1.Aşağıdakilerden hangisi 20.yy felsefesinin öne çıkan başlıklarından biri değildir?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Yeni ana a</w:t>
      </w:r>
      <w:bookmarkStart w:id="0" w:name="_GoBack"/>
      <w:bookmarkEnd w:id="0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kımlar oluştu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Dil analizleri yapıldı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Sembolik mantık çalışmaları yoğunlaştı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d)         İnancın kaynağı temel tartışma konusu oldu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Felsefe tarihinin en fazla yayını çıkarıldı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2.Aşağıdakilerden hangisi 20. yüzyılda ortaya çıkan yeni akımlardandır?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Emprizm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Rasyonalizm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Pozitivizm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d)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Hermeneutik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Utilitarizm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3.Aşağıdakilerden hangisi 20. yüzyılda ortaya çıkan yeni akımlardan değildir?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Diyalektik Materyalizm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Varoluşçuluk (Egzistansiyalizm)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c)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Emprizm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Hermeneutik</w:t>
      </w:r>
      <w:proofErr w:type="spellEnd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(Yorum sorunu )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Yeni Ontoloji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4.Aşağıdakilerden hangisi 20. yüzyılda ortaya çıkan yeni akımlardan değildir?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Diyalektik materyalizm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Varoluşçuluk (Egzistansiyalizm)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Fenomenoloji (Gerçeklik-görünüş sorunu)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d)         Rasyonalizm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Mantıkçı pozitivizm “Viyana çevresi”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5. 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K.Marks'a</w:t>
      </w:r>
      <w:proofErr w:type="spellEnd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göre Kültürel yapı aşağıdakilerden hangisi ile ifade edilir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Alt yapı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b)         Üst Yapı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Üretim tarzı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Fenomen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Varoluşçuluk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6. 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K.Marks</w:t>
      </w:r>
      <w:proofErr w:type="spellEnd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ın</w:t>
      </w:r>
      <w:proofErr w:type="spellEnd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Diyalektik Materyalizm görüşü özellikle hangi alanlarda etkili oluştur?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Ekonomi   Ahlak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Siyaset      Din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Ahlak       Sanat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Din           Sanat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e)         Siyaset     Ekonomi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7. 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K.Marks'a</w:t>
      </w:r>
      <w:proofErr w:type="spellEnd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göre Alt yapı aşağıdakilerden hangisiyle ifade edilir?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Fenomenoloji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Üst Yapı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     Üretim tarzı - Ekonomi 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Kültür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Varoluşçuluk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II.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1.Aşağıdakile şıklardan hangisinde Varoluşçu filozoflar birlikte doğru olarak verilmiştir?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J.P.Sartre</w:t>
      </w:r>
      <w:proofErr w:type="spellEnd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K.Marks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lastRenderedPageBreak/>
        <w:t>b)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S.Kierkegard</w:t>
      </w:r>
      <w:proofErr w:type="spellEnd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R.Descartes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K.Jaspers</w:t>
      </w:r>
      <w:proofErr w:type="spellEnd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N.Hartmann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N.Hartmann</w:t>
      </w:r>
      <w:proofErr w:type="spellEnd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K.Marks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e)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J.P.Sartre</w:t>
      </w:r>
      <w:proofErr w:type="spellEnd"/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         </w:t>
      </w:r>
      <w:proofErr w:type="spellStart"/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S.Kierkegard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2.Aşağıdakilerden hangisi Varoluşçu felsefenin özelliklerinden değildir?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İnsan özgürdür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Hayat anlamsızdır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Hayata eşlik eden ve asla bitmeyen bir bunaltı duygusu insanın peşini bırakmaz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d)         Gelenekler insanlar için yol gösterici görevi görürler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İnsan kendini nasıl yaparsa öyle olur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3.Aşağıdaki şıklardan hangisinde Varoluşçu edebiyatçılar birlikte doğru olarak verilmiştir?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A.Camus</w:t>
      </w:r>
      <w:proofErr w:type="spellEnd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      Dostoyevski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F.Kafka</w:t>
      </w:r>
      <w:proofErr w:type="spellEnd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V.Hugo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V.Hugo</w:t>
      </w:r>
      <w:proofErr w:type="spellEnd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        Tolstoy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d)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A.Camus</w:t>
      </w:r>
      <w:proofErr w:type="spellEnd"/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         </w:t>
      </w:r>
      <w:proofErr w:type="spellStart"/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F.Kafka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Dostoyevski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Balzac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4.Fenomenoloji akımının kurucusu aşağıdakilerden hangisidir?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F.Nietzche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J.P.Sartre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K.Marks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d)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E.Husserl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F.Hegel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5.Fenomenolojinin Türkçe karşılığı aşağıdakilerden hangisidir?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     Görüngü bilim(Öz teorisi)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Tarihsel materyalizm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Varoluşçuluk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Yorum sorunu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Toplumsal faydacılık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6. Fenomenolojinin kullandığı temel yöntem aşağıdakilerden hangisidir?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Sezgicilik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Maiotik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c)         Paranteze alma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İroni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Paradigma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III.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1. Yorum sorunu olarak bilinen sorun aşağıdakilerden hangisidir?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İdealizm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Materyalizm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Egzistansiyalizm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d)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Hermeneutik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Pragmatizm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2. Yorum sorunu ilk olarak nasıl ortaya çıkmıştır?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     Kutsal metinlerin yorumlanmasında ortaya çıkmıştır.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Bilimsel metinlerin yorumlanmasında ortaya çıkmıştır.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Sanatsal metinlerin yorumlanmasında ortaya çıkmıştır.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Felsefi metinlerin yorumlanmasında ortaya çıkmıştır.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Matematiksel metinlerin yorumlanmasında ortaya çıkmıştır.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3. Aşağıdakilerden hangisinde 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Hermenetuiğn</w:t>
      </w:r>
      <w:proofErr w:type="spellEnd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temsilcileri birlikte doğru olarak verilmiştir?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lastRenderedPageBreak/>
        <w:t>a)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W.Dilthey</w:t>
      </w:r>
      <w:proofErr w:type="spellEnd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J.P.Sartre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H.G.Gadamer</w:t>
      </w:r>
      <w:proofErr w:type="spellEnd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E.Husserl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J.P.Sartre</w:t>
      </w:r>
      <w:proofErr w:type="spellEnd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K.Marks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d)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W.Dilthey</w:t>
      </w:r>
      <w:proofErr w:type="spellEnd"/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         </w:t>
      </w:r>
      <w:proofErr w:type="spellStart"/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H.G.Gadamer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E.Husserl</w:t>
      </w:r>
      <w:proofErr w:type="spellEnd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W.Dilthey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4.Hermeneutiğin kurucu filozofu aşağıdakilerden hangisidir?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W.Dilthey</w:t>
      </w:r>
      <w:proofErr w:type="spellEnd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 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b)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H.G.Gadamer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J.P.Sartre</w:t>
      </w:r>
      <w:proofErr w:type="spellEnd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  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K.Marks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E.Husserl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5. Bilimsel devrim anlayışını savunan filozof aşağıdakilerden hangisidir?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R.Carnap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M.Schilick</w:t>
      </w:r>
      <w:proofErr w:type="spellEnd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A.Whitehead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d)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T.Kuhn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İ.Newton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6.Tarihsel bir olayı anlayabilmek için o dönemin tinsel yapısının dile yüklediği anlamlarına bakılması gerektiğini savunan filozof aşağıdakilerden hangisidir?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J.P.Sartre</w:t>
      </w:r>
      <w:proofErr w:type="spellEnd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  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E.Husserl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H.G.Gadamer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K.Marks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e)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W.Dilthey</w:t>
      </w:r>
      <w:proofErr w:type="spellEnd"/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  </w:t>
      </w: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7.İnsan zorunlu olarak ön yargılarıyla vardır.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Ön yargı, insan için anlamanın zorunlu koşuludur.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Ön yargılar, insanın bakış açısının varabileceği sınırı gösterir, düşüncesini savunan filozof aşağıdakilerden hangisidir?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E.Husserl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J.P.Sartre</w:t>
      </w:r>
      <w:proofErr w:type="spellEnd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  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K.Marks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d)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H.G.Gadamer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W.Dilthey</w:t>
      </w:r>
      <w:proofErr w:type="spellEnd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 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8.Aşağıdakilerden hangileri Mantıkçı Pozitivizmin temsilcilerindendir?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N.Hartmann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F.Nietzche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J.P.Sartre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K.Marks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e)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M.Schlick</w:t>
      </w:r>
      <w:proofErr w:type="spellEnd"/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  </w:t>
      </w: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                 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9.Aşağıdakilerden hangisi Mantıkçı Pozitivizm in karşılığıdır?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Hermenuitik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b)         Viyana Çevresi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Egzistansiyalizm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Yeni ontoloji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Metafizik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10.Aşağıdakilerden hangisi Mantıkçı Pozitivizm in savunduğu görüşlerden değildir?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Deney ve gözlem alanının dışında kalan önermeler anlamsızdır.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Doğrulanabilir önerme, üzerinde deney yapılmaya uygun önermedir.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lastRenderedPageBreak/>
        <w:t>c)         Metafiziksel önermeler anlamsızdır.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d)         Ruh, ölümsüzlük gibi kavramlar bilimin inceleme alanının içine alınmalıdır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Bilimin temel yöntemi deney ve gözlemdir.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11. Aşağıdakilerden hangisi Paradigma kavramının karşılığıdır?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Öndeyi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Deney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Yasa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d)         Belli bir dönem egemen olan bilimsel görüş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Hipotez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IV.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1. Yeni Ontolojinin kurucusu aşağıdakilerden hangisidir?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N.Hartmann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F.Nietche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J.P.Sartre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K.Marks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Gadamer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2.  Yeni ontolojide Cansız varlıklar alanına karşılık gelen bilim aşağıdakilerden hangisidir?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     Fizik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Kimya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Biyoloji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Felsefe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Psikoloji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3. 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N.Hartman</w:t>
      </w:r>
      <w:proofErr w:type="spellEnd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a göre varlığın kaç katmanı bulunur?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1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2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3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d)         4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5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4. Aşağıdakilerden hangisi Yeni ontolojinin varlık katmanlarından biri değildir?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Cansız varlıklar alanı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Tinsel varlıklar alnı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Canlı varlıklar alanı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Bilinçli varlıklar alanı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e)         Mistik varlıklar alan</w:t>
      </w: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ı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V.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1.Yeni ontolojide Biyoloji hangi katmanın bilimidir?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Bilinçli varlıklar alanı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Cansız varlıklar alanı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c)         Canlı varlıklar alanı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Tinsel varlıklar alanı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Mistik varlıklar alanı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2. Yeni ontolojide Bilinçli varlıklar alanına karşılık gelen bilim aşağıdakilerden hangisidir?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Fizik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Kimya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Biyoloji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Felsefe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e)         Psikoloji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lastRenderedPageBreak/>
        <w:t>3.Yeni ontolojide Felsefe hangi katmanın disiplinidir?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Mistik varlıklar alanı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Cansız varlıklar alanı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Canlı varlıklar alanı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d)         Tinsel varlıklar alanı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Bilinçli varlıklar alanı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4. Yeni ontolojide Canlı varlıklar alanına karşılık gelen bilim aşağıdakilerden hangisidir?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Fizik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Kimya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c)         Biyoloji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Felsefe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Psikoloji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VI.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1.Millî Eğitim Bakanlığı görevini yürüttüğü dönemde tercüme bürosu kurdurmuştur.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Felsefe ve edebiyat alanlarında çeviri yapmıştır.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Aşağıdakilerden hangisi yukarıda geçen çalışmalarda bulunmuş felsefe insanıdır?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     Hasan Ali Yücel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Rıza Tevfik Bölükbaşı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Nusret Hızır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Hilmi Ziya Ülken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Takiyettin</w:t>
      </w:r>
      <w:proofErr w:type="spellEnd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Mengüşoğlu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2.İlk lise felsefe ders kitabını yazan Türk felsefe insanı aşağıdakilerden hangisidir?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Nusret Hızır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Hasan Ali Yücel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Hilmi Ziya Ülken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d)         Rıza Tevfik Bölükbaşı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Takiyettin</w:t>
      </w:r>
      <w:proofErr w:type="spellEnd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Mengüşoğlu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3.Dünya Felsefe Federasyonları başkanlığına seçilen ilk Türk felsefe insanıdır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Özgürlük problemini etik açıdan ele almış ve varoluşçuluk ekseninde yanıtlamıştır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Aşağıdakilerden hangisi yukarıda geçen düşünceleri savunan felsefe insanıdır?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Macit Gökberk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İonna</w:t>
      </w:r>
      <w:proofErr w:type="spellEnd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Kuçuradi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c)         Hasan Ali Yücel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Aydın Sayılı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Mübahat</w:t>
      </w:r>
      <w:proofErr w:type="spellEnd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Türker 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Küyel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4.1990 yılında Çukurova Üniversitesi Felsefe Grubu Eğitimi Bölümünü kurmuştur.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Tek biçimlilik ve tek seslilik toplum hayatını ölüme sürükler, düşüncesini savunan Türk felsefe insanı aşağıdakilerden hangisidir?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Nurettin Topçu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b)         Uluğ Nutku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Aydın Sayılı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İonna</w:t>
      </w:r>
      <w:proofErr w:type="spellEnd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Kuçuradi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Takiyettin</w:t>
      </w:r>
      <w:proofErr w:type="spellEnd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Mengüşoğlu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5.1990 yılında Çukurova Üniversitesi Felsefe Grubu Eğitimi Bölümünü kurmuştur.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Tek biçimlilik ve tek seslilik toplum hayatını ölüme sürükler, düşüncesini savunan Türk felsefe insanı aşağıdakilerden hangisidir?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Nurettin Topçu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b)         Uluğ Nutku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Aydın Sayılı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lastRenderedPageBreak/>
        <w:t>d)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İonna</w:t>
      </w:r>
      <w:proofErr w:type="spellEnd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Kuçuradi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Takiyettin</w:t>
      </w:r>
      <w:proofErr w:type="spellEnd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Mengüşoğlu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6.İstanbul Üniversitesinde felsefe dersleri vermiştir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Uzun yıllar Türk Dil Kurumunun da başkanlığını yapmıştır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Aşağıdakilerden hangisi yukarıda geçen çalışmalarda bulunmuş felsefe insanıdır?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     Macit Gökberk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Nurettin Topçu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Aydın Sayılı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İonna</w:t>
      </w:r>
      <w:proofErr w:type="spellEnd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Kuçuradi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Takiyettin</w:t>
      </w:r>
      <w:proofErr w:type="spellEnd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Mengüşoğlu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7.İsyan ahlakı; insanın iman, irade ve sorumluluk gözeterek özgür iradesiyle aklını kullanmasıdır, düşüncesini savunan Türk felsefe insanı aşağıdakilerden hangisidir?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     Nurettin Topçu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Aydın Sayılı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İonna</w:t>
      </w:r>
      <w:proofErr w:type="spellEnd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Kuçuradi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Macit Gökberk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Nusret Hızır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8. 1990 yılında Çukurova Üniversitesi Felsefe Grubu Eğitimi Bölümünü kurmuştur.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Tek biçimlilik ve tek seslilik toplum hayatını ölüme sürükler, düşüncesini savunan Türk felsefe insanı aşağıdakilerden hangisidir?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Nurettin Topçu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b)         Uluğ Nutku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Aydın Sayılı</w:t>
      </w:r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İonna</w:t>
      </w:r>
      <w:proofErr w:type="spellEnd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Kuçuradi</w:t>
      </w:r>
      <w:proofErr w:type="spellEnd"/>
    </w:p>
    <w:p w:rsidR="000E5BEA" w:rsidRPr="000E5BEA" w:rsidRDefault="000E5BEA" w:rsidP="000E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Takiyettin</w:t>
      </w:r>
      <w:proofErr w:type="spellEnd"/>
      <w:r w:rsidRPr="000E5BE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Mengüşoğlu</w:t>
      </w:r>
    </w:p>
    <w:p w:rsidR="00A053EE" w:rsidRDefault="00A053EE" w:rsidP="004D5CD5">
      <w:pPr>
        <w:shd w:val="clear" w:color="auto" w:fill="FFFFFF"/>
        <w:spacing w:after="0" w:line="240" w:lineRule="auto"/>
      </w:pPr>
    </w:p>
    <w:p w:rsidR="001A2A94" w:rsidRDefault="00017AE5" w:rsidP="001A2A94">
      <w:pPr>
        <w:rPr>
          <w:b/>
          <w:sz w:val="26"/>
          <w:szCs w:val="26"/>
        </w:rPr>
      </w:pPr>
      <w:hyperlink r:id="rId5" w:history="1">
        <w:r w:rsidR="001A2A94">
          <w:rPr>
            <w:rStyle w:val="Kpr"/>
            <w:b/>
            <w:sz w:val="26"/>
            <w:szCs w:val="26"/>
          </w:rPr>
          <w:t>www.felsefeogretmeni.com</w:t>
        </w:r>
      </w:hyperlink>
    </w:p>
    <w:p w:rsidR="001A2A94" w:rsidRPr="004D5CD5" w:rsidRDefault="001A2A94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sectPr w:rsidR="001A2A94" w:rsidRPr="004D5CD5" w:rsidSect="00F61D70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708F"/>
    <w:multiLevelType w:val="multilevel"/>
    <w:tmpl w:val="EA3A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066FD"/>
    <w:multiLevelType w:val="multilevel"/>
    <w:tmpl w:val="8C4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C1B3E"/>
    <w:multiLevelType w:val="multilevel"/>
    <w:tmpl w:val="937C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0919FB"/>
    <w:multiLevelType w:val="multilevel"/>
    <w:tmpl w:val="D9DA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3D7698"/>
    <w:multiLevelType w:val="multilevel"/>
    <w:tmpl w:val="E986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E84D94"/>
    <w:multiLevelType w:val="multilevel"/>
    <w:tmpl w:val="CAF4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691CFB"/>
    <w:multiLevelType w:val="multilevel"/>
    <w:tmpl w:val="0428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79134F"/>
    <w:multiLevelType w:val="multilevel"/>
    <w:tmpl w:val="EBAC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70"/>
    <w:rsid w:val="00017AE5"/>
    <w:rsid w:val="00020DD9"/>
    <w:rsid w:val="00094D00"/>
    <w:rsid w:val="000E5BEA"/>
    <w:rsid w:val="001A2A94"/>
    <w:rsid w:val="00234DB7"/>
    <w:rsid w:val="0030138D"/>
    <w:rsid w:val="004D5CD5"/>
    <w:rsid w:val="0085621A"/>
    <w:rsid w:val="00867423"/>
    <w:rsid w:val="00A053EE"/>
    <w:rsid w:val="00CA1255"/>
    <w:rsid w:val="00D7284C"/>
    <w:rsid w:val="00EC52F5"/>
    <w:rsid w:val="00F6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66D80-26B3-46B7-B28B-032E2895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56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link w:val="Balk3Char"/>
    <w:uiPriority w:val="9"/>
    <w:qFormat/>
    <w:rsid w:val="00856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5621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85621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85621A"/>
    <w:rPr>
      <w:b/>
      <w:bCs/>
    </w:rPr>
  </w:style>
  <w:style w:type="paragraph" w:styleId="ListeParagraf">
    <w:name w:val="List Paragraph"/>
    <w:basedOn w:val="Normal"/>
    <w:uiPriority w:val="34"/>
    <w:qFormat/>
    <w:rsid w:val="0085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pagination">
    <w:name w:val="pagination"/>
    <w:basedOn w:val="VarsaylanParagrafYazTipi"/>
    <w:rsid w:val="0085621A"/>
  </w:style>
  <w:style w:type="character" w:styleId="Kpr">
    <w:name w:val="Hyperlink"/>
    <w:basedOn w:val="VarsaylanParagrafYazTipi"/>
    <w:uiPriority w:val="99"/>
    <w:semiHidden/>
    <w:unhideWhenUsed/>
    <w:rsid w:val="0085621A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5621A"/>
    <w:rPr>
      <w:color w:val="800080"/>
      <w:u w:val="single"/>
    </w:rPr>
  </w:style>
  <w:style w:type="character" w:customStyle="1" w:styleId="visually-hidden">
    <w:name w:val="visually-hidden"/>
    <w:basedOn w:val="VarsaylanParagrafYazTipi"/>
    <w:rsid w:val="0085621A"/>
  </w:style>
  <w:style w:type="character" w:customStyle="1" w:styleId="icon-chevron-left">
    <w:name w:val="icon-chevron-left"/>
    <w:basedOn w:val="VarsaylanParagrafYazTipi"/>
    <w:rsid w:val="0085621A"/>
  </w:style>
  <w:style w:type="numbering" w:customStyle="1" w:styleId="ListeYok1">
    <w:name w:val="Liste Yok1"/>
    <w:next w:val="ListeYok"/>
    <w:uiPriority w:val="99"/>
    <w:semiHidden/>
    <w:unhideWhenUsed/>
    <w:rsid w:val="0085621A"/>
  </w:style>
  <w:style w:type="numbering" w:customStyle="1" w:styleId="ListeYok2">
    <w:name w:val="Liste Yok2"/>
    <w:next w:val="ListeYok"/>
    <w:uiPriority w:val="99"/>
    <w:semiHidden/>
    <w:unhideWhenUsed/>
    <w:rsid w:val="0085621A"/>
  </w:style>
  <w:style w:type="paragraph" w:styleId="NormalWeb">
    <w:name w:val="Normal (Web)"/>
    <w:basedOn w:val="Normal"/>
    <w:uiPriority w:val="99"/>
    <w:semiHidden/>
    <w:unhideWhenUsed/>
    <w:rsid w:val="00CA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icon-chevron-right">
    <w:name w:val="icon-chevron-right"/>
    <w:basedOn w:val="VarsaylanParagrafYazTipi"/>
    <w:rsid w:val="000E5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5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5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0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170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6948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910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0585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6538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9574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9143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3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lsefeogretmen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10174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2024-08-02T10:51:00Z</dcterms:created>
  <dcterms:modified xsi:type="dcterms:W3CDTF">2025-04-16T21:47:00Z</dcterms:modified>
</cp:coreProperties>
</file>