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bookmarkStart w:id="0" w:name="_GoBack"/>
      <w:bookmarkEnd w:id="0"/>
      <w:r w:rsidRPr="00932F1B">
        <w:rPr>
          <w:rFonts w:ascii="Times New Roman" w:hAnsi="Times New Roman"/>
          <w:b/>
          <w:color w:val="auto"/>
          <w:sz w:val="30"/>
          <w:szCs w:val="30"/>
          <w:lang w:eastAsia="tr-TR"/>
        </w:rPr>
        <w:t xml:space="preserve">2026 - 2027 EĞiTiM ÖĞRETiM YILI </w:t>
      </w:r>
      <w:r w:rsidRPr="00932F1B">
        <w:rPr>
          <w:rFonts w:ascii="Times New Roman" w:hAnsi="Times New Roman"/>
          <w:b/>
          <w:color w:val="auto"/>
          <w:sz w:val="30"/>
          <w:szCs w:val="30"/>
          <w:lang w:eastAsia="tr-TR"/>
        </w:rPr>
        <w:br/>
        <w:t xml:space="preserve">………………………………………………LİSESİ </w:t>
      </w:r>
    </w:p>
    <w:p w:rsidR="00932F1B" w:rsidRPr="00932F1B" w:rsidRDefault="00932F1B" w:rsidP="00932F1B">
      <w:pPr>
        <w:spacing w:before="100" w:beforeAutospacing="1" w:after="100" w:afterAutospacing="1" w:line="240" w:lineRule="auto"/>
        <w:jc w:val="center"/>
        <w:rPr>
          <w:rFonts w:ascii="Times New Roman" w:hAnsi="Times New Roman"/>
          <w:color w:val="auto"/>
          <w:sz w:val="24"/>
          <w:szCs w:val="24"/>
          <w:lang w:eastAsia="tr-TR"/>
        </w:rPr>
      </w:pPr>
      <w:r w:rsidRPr="00932F1B">
        <w:rPr>
          <w:rFonts w:ascii="Times New Roman" w:hAnsi="Times New Roman"/>
          <w:b/>
          <w:color w:val="auto"/>
          <w:sz w:val="30"/>
          <w:szCs w:val="30"/>
          <w:lang w:eastAsia="tr-TR"/>
        </w:rPr>
        <w:t>BİLGİ KURAMI DERSİ ÜNİTELENDİRİLMİŞ YILLIK DERS PLANI</w:t>
      </w:r>
    </w:p>
    <w:tbl>
      <w:tblPr>
        <w:tblW w:w="4900" w:type="pct"/>
        <w:tblInd w:w="-113"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75"/>
        <w:gridCol w:w="1048"/>
        <w:gridCol w:w="411"/>
        <w:gridCol w:w="1427"/>
        <w:gridCol w:w="1695"/>
        <w:gridCol w:w="3155"/>
        <w:gridCol w:w="3158"/>
        <w:gridCol w:w="2064"/>
        <w:gridCol w:w="1647"/>
      </w:tblGrid>
      <w:tr w:rsidR="00932F1B" w:rsidRPr="00932F1B" w:rsidTr="00AC6B18">
        <w:trPr>
          <w:cantSplit/>
          <w:trHeight w:val="1134"/>
          <w:tblHeader/>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b/>
                <w:color w:val="auto"/>
                <w:sz w:val="24"/>
                <w:szCs w:val="22"/>
                <w:lang w:eastAsia="tr-TR"/>
              </w:rPr>
              <w:t>AY</w:t>
            </w:r>
          </w:p>
        </w:tc>
        <w:tc>
          <w:tcPr>
            <w:tcW w:w="1048"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b/>
                <w:color w:val="auto"/>
                <w:sz w:val="24"/>
                <w:szCs w:val="22"/>
                <w:lang w:eastAsia="tr-TR"/>
              </w:rPr>
              <w:t>HAFTA</w:t>
            </w:r>
          </w:p>
        </w:tc>
        <w:tc>
          <w:tcPr>
            <w:tcW w:w="411"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b/>
                <w:color w:val="auto"/>
                <w:sz w:val="24"/>
                <w:szCs w:val="22"/>
                <w:lang w:eastAsia="tr-TR"/>
              </w:rPr>
              <w:t>SAAT</w:t>
            </w:r>
          </w:p>
        </w:tc>
        <w:tc>
          <w:tcPr>
            <w:tcW w:w="1427"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b/>
                <w:color w:val="auto"/>
                <w:sz w:val="24"/>
                <w:szCs w:val="22"/>
                <w:lang w:eastAsia="tr-TR"/>
              </w:rPr>
              <w:t>ÜNİTE</w:t>
            </w:r>
          </w:p>
        </w:tc>
        <w:tc>
          <w:tcPr>
            <w:tcW w:w="1695"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b/>
                <w:color w:val="auto"/>
                <w:sz w:val="24"/>
                <w:szCs w:val="22"/>
                <w:lang w:eastAsia="tr-TR"/>
              </w:rPr>
              <w:t>KAZANIM</w:t>
            </w:r>
          </w:p>
        </w:tc>
        <w:tc>
          <w:tcPr>
            <w:tcW w:w="3155"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b/>
                <w:color w:val="auto"/>
                <w:sz w:val="24"/>
                <w:szCs w:val="22"/>
                <w:lang w:eastAsia="tr-TR"/>
              </w:rPr>
              <w:t>ETKİNLİKLER</w:t>
            </w:r>
          </w:p>
        </w:tc>
        <w:tc>
          <w:tcPr>
            <w:tcW w:w="3158"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b/>
                <w:color w:val="auto"/>
                <w:sz w:val="24"/>
                <w:szCs w:val="22"/>
                <w:lang w:eastAsia="tr-TR"/>
              </w:rPr>
              <w:t>AÇIKLAMALAR</w:t>
            </w:r>
          </w:p>
        </w:tc>
        <w:tc>
          <w:tcPr>
            <w:tcW w:w="2064"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b/>
                <w:color w:val="auto"/>
                <w:sz w:val="24"/>
                <w:szCs w:val="22"/>
                <w:lang w:eastAsia="tr-TR"/>
              </w:rPr>
              <w:t>YÖNTEM VE TEKNİK</w:t>
            </w:r>
          </w:p>
        </w:tc>
        <w:tc>
          <w:tcPr>
            <w:tcW w:w="1647"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b/>
                <w:bCs/>
                <w:color w:val="auto"/>
                <w:sz w:val="24"/>
                <w:szCs w:val="22"/>
                <w:lang w:eastAsia="tr-TR"/>
              </w:rPr>
              <w:t>BELİRLİ GÜN VE HAFTALAR</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EYLÜL</w:t>
            </w:r>
          </w:p>
        </w:tc>
        <w:tc>
          <w:tcPr>
            <w:tcW w:w="1048" w:type="dxa"/>
            <w:tcBorders>
              <w:top w:val="single" w:sz="4" w:space="0" w:color="auto"/>
              <w:left w:val="single" w:sz="4" w:space="0" w:color="3F3F3F"/>
              <w:bottom w:val="single" w:sz="4" w:space="0" w:color="auto"/>
              <w:right w:val="single" w:sz="4" w:space="0" w:color="3F3F3F"/>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1. Hafta:  14-18 Eylül</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1. ÜNİTE: İNSAN VE BİLGİ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1. İnsanın bilen bir varlık olduğunu fark eder.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Müfredatın ve dersin amaçlarının tanıtımı</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b/>
                <w:color w:val="auto"/>
                <w:sz w:val="24"/>
                <w:szCs w:val="22"/>
                <w:lang w:eastAsia="tr-TR"/>
              </w:rPr>
              <w:t> </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Cevap-Örneklendirme-Sunum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br/>
            </w:r>
            <w:r w:rsidRPr="00932F1B">
              <w:rPr>
                <w:rFonts w:ascii="Times New Roman" w:hAnsi="Times New Roman"/>
                <w:color w:val="auto"/>
                <w:sz w:val="24"/>
                <w:szCs w:val="22"/>
                <w:lang w:eastAsia="tr-TR"/>
              </w:rPr>
              <w:br/>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EYLÜL</w:t>
            </w:r>
          </w:p>
        </w:tc>
        <w:tc>
          <w:tcPr>
            <w:tcW w:w="1048" w:type="dxa"/>
            <w:tcBorders>
              <w:top w:val="single" w:sz="4" w:space="0" w:color="auto"/>
              <w:left w:val="single" w:sz="4" w:space="0" w:color="3F3F3F"/>
              <w:bottom w:val="single" w:sz="4" w:space="0" w:color="auto"/>
              <w:right w:val="single" w:sz="4" w:space="0" w:color="3F3F3F"/>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2. Hafta: 21-25 Eylül</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1. ÜNİTE: İNSAN VE BİLGİ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2. İnsanın neden bilme eğilimine sahip olduğunu sorgular.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İNSANDAKİ BİLME EĞİLİMİ</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Bilme eyleminin insana özgü bir özellik olduğu ve insanın doğası gereği bilgisiz yaşayamayacağı vurgulanmalıdır.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Cevap-Örneklendirme-Sunum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EYLÜL</w:t>
            </w:r>
          </w:p>
        </w:tc>
        <w:tc>
          <w:tcPr>
            <w:tcW w:w="1048" w:type="dxa"/>
            <w:tcBorders>
              <w:top w:val="single" w:sz="4" w:space="0" w:color="auto"/>
              <w:left w:val="single" w:sz="4" w:space="0" w:color="3F3F3F"/>
              <w:bottom w:val="single" w:sz="4" w:space="0" w:color="auto"/>
              <w:right w:val="single" w:sz="4" w:space="0" w:color="3F3F3F"/>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3. Hafta:  28 Eylül-2 Ekim</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1. ÜNİTE: İNSAN VE BİLGİ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3. Bilgi kavramını analiz eder.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xml:space="preserve">BİLGİ TÜRLERİNİ ÖĞRENİYORUM Bilgi ve bilgi türlerinin araştırılması için öğrencilere görev verilir. </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Bilginin tanımı yapılarak, bilginin oluşabilmesi için bilen bir özne, bilinen bir nesne ve özneden nesneye bilinçli bir yönelimin olması gerektiği vurgulanmalıdır. [!] Bilgi türlerine yer verilmelidir. Gündelik bilgi, bilimsel bilgi, felsefi bilgi, dinsel bilgi, teknik</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Cevap-Örneklendirme-Sunum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EKİM</w:t>
            </w:r>
          </w:p>
        </w:tc>
        <w:tc>
          <w:tcPr>
            <w:tcW w:w="1048" w:type="dxa"/>
            <w:tcBorders>
              <w:top w:val="single" w:sz="4" w:space="0" w:color="auto"/>
              <w:left w:val="single" w:sz="4" w:space="0" w:color="3F3F3F"/>
              <w:bottom w:val="single" w:sz="4" w:space="0" w:color="auto"/>
              <w:right w:val="single" w:sz="4" w:space="0" w:color="3F3F3F"/>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4. Hafta:  5-9 Ekim</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1. ÜNİTE: İNSAN VE BİLGİ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4. Bilginin türleri olduğunu fark eder.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xml:space="preserve">BİLGİ TÜRLERİNİ ÖĞRENİYORUM Bilgi ve bilgi türlerinin araştırılması için öğrencilere görev verilir. </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xml:space="preserve">[!] Bilginin tanımı yapılarak, bilginin oluşabilmesi için bilen bir özne, bilinen bir nesne ve özneden nesneye bilinçli bir yönelimin olması gerektiği vurgulanmalıdır. </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Cevap-Örneklendirme-Sunum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lastRenderedPageBreak/>
              <w:t>EKİM</w:t>
            </w:r>
          </w:p>
        </w:tc>
        <w:tc>
          <w:tcPr>
            <w:tcW w:w="1048" w:type="dxa"/>
            <w:tcBorders>
              <w:top w:val="single" w:sz="4" w:space="0" w:color="auto"/>
              <w:left w:val="single" w:sz="4" w:space="0" w:color="3F3F3F"/>
              <w:bottom w:val="single" w:sz="4" w:space="0" w:color="auto"/>
              <w:right w:val="single" w:sz="4" w:space="0" w:color="3F3F3F"/>
            </w:tcBorders>
            <w:shd w:val="clear" w:color="auto" w:fill="FFFFFF" w:themeFill="background1"/>
            <w:vAlign w:val="cente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5. Hafta:  12-16 Ekim</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1. ÜNİTE: İNSAN VE BİLGİ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5. Bilgiyi, bilgi olmayandan ayırt eder.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BİLGİ DERECELERİ Atatürk’ün Halkçılık İlkesi</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Kesin bilginin tanımı yapılarak, kesin bilgiye götüren süreçler (tahmin/ kestirim, kanaat/ kanı/sanı, inanç -geleneklerle, alışkanlıklarla, dinlerle vb.  vurgulanmalıdır.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EKİM</w:t>
            </w:r>
          </w:p>
        </w:tc>
        <w:tc>
          <w:tcPr>
            <w:tcW w:w="1048" w:type="dxa"/>
            <w:tcBorders>
              <w:top w:val="single" w:sz="4" w:space="0" w:color="auto"/>
              <w:left w:val="single" w:sz="4" w:space="0" w:color="3F3F3F"/>
              <w:bottom w:val="single" w:sz="4" w:space="0" w:color="auto"/>
              <w:right w:val="single" w:sz="4" w:space="0" w:color="3F3F3F"/>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6. Hafta:  19-23 Ekim</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1. ÜNİTE: İNSAN VE BİLGİ1. ÜNİTE: İNSAN VE BİLGİ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5. Bilgiyi, bilgi olmayandan ayırt eder.5. Bilgiyi, bilgi olmayandan ayırt eder.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5. Bilgiyi, bilgi olmayandan ayırt eder.5. Bilgiyi, bilgi olmayandan ayırt eder.</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Kesin bilginin tanımı yapılarak, kesin bilgiye götüren süreçler (tahmin/ kestirim, kanaat/ kanı/sanı, inanç -geleneklerle, alışkanlıklarla, dinlerle vb. bağlantılı olarak haber- yanlı, yanlış-) vurgulanmalıdır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   Tartışma</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br/>
            </w:r>
            <w:r w:rsidRPr="00932F1B">
              <w:rPr>
                <w:rFonts w:ascii="Times New Roman" w:hAnsi="Times New Roman"/>
                <w:b/>
                <w:bCs/>
                <w:color w:val="auto"/>
                <w:sz w:val="24"/>
                <w:szCs w:val="22"/>
                <w:lang w:eastAsia="tr-TR"/>
              </w:rPr>
              <w:t>Kızılay Haftası</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EKİM</w:t>
            </w:r>
          </w:p>
        </w:tc>
        <w:tc>
          <w:tcPr>
            <w:tcW w:w="1048" w:type="dxa"/>
            <w:tcBorders>
              <w:top w:val="single" w:sz="4" w:space="0" w:color="auto"/>
              <w:left w:val="single" w:sz="4" w:space="0" w:color="3F3F3F"/>
              <w:bottom w:val="single" w:sz="4" w:space="0" w:color="auto"/>
              <w:right w:val="single" w:sz="4" w:space="0" w:color="3F3F3F"/>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7. Hafta:  26-30 Ekim</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1. ÜNİTE: İNSAN VE BİLGİ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6. İhtiyaç, merak, hayal gücü ve pozitif şüphenin bilgi üzerindeki etkisini sorgular.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xml:space="preserve">BULDUM BULDUM! Merak ve ihtiyaçla elde edilen, insanlık için önemli olan, icat ve keşifler ile ilgili örnekler öğrenciler tarafından araştırılarak sınıfta paylaşılır. </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İhtiyaç, merak, hayal gücü ve pozitif şüphe sonucu ortaya çıkan icat ve keşiflere yer verilmelidir. (Bilgi edinmede şaşma, hayret, bilme isteği ve şüphenin önemi vurgulanmalıdır.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29 Ekim Cumhuriyet Bayramı</w:t>
            </w:r>
            <w:r w:rsidRPr="00932F1B">
              <w:rPr>
                <w:rFonts w:ascii="Times New Roman" w:hAnsi="Times New Roman"/>
                <w:color w:val="auto"/>
                <w:sz w:val="24"/>
                <w:szCs w:val="22"/>
                <w:lang w:eastAsia="tr-TR"/>
              </w:rPr>
              <w:br/>
            </w:r>
            <w:r w:rsidRPr="00932F1B">
              <w:rPr>
                <w:rFonts w:ascii="Times New Roman" w:hAnsi="Times New Roman"/>
                <w:b/>
                <w:bCs/>
                <w:color w:val="auto"/>
                <w:sz w:val="24"/>
                <w:szCs w:val="22"/>
                <w:lang w:eastAsia="tr-TR"/>
              </w:rPr>
              <w:t>Atatürk Haftası</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KASIM</w:t>
            </w:r>
          </w:p>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c>
          <w:tcPr>
            <w:tcW w:w="10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8. Hafta:  2-6 Kasım</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1. ÜNİTE: İNSAN VE BİLGİ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6. İhtiyaç, merak, hayal gücü ve pozitif şüphenin bilgi üzerindeki etkisini sorgular.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BULDUM BULDUM! Merak ve ihtiyaçla elde edilen, insanlık için önemli olan, icat ve keşifler ile ilgili örnekler öğrenciler tarafından araştırılarak sınıfta paylaşılır. Atatürk’ün Kişiliği ve Kişisel Özellikleri</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İhtiyaç, merak, hayal gücü ve pozitif şüphe sonucu ortaya çıkan icat ve keşiflere yer verilmelidir. (Bilgi edinmede şaşma, hayret, bilme isteği ve şüphenin önemi vurgulanmalıdır.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after="0" w:line="240" w:lineRule="auto"/>
              <w:rPr>
                <w:rFonts w:ascii="Times New Roman" w:hAnsi="Times New Roman"/>
                <w:color w:val="auto"/>
                <w:sz w:val="24"/>
                <w:szCs w:val="24"/>
                <w:lang w:eastAsia="tr-TR"/>
              </w:rPr>
            </w:pPr>
            <w:r w:rsidRPr="00932F1B">
              <w:rPr>
                <w:rFonts w:ascii="Times New Roman" w:hAnsi="Times New Roman"/>
                <w:color w:val="auto"/>
                <w:sz w:val="24"/>
                <w:szCs w:val="24"/>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lastRenderedPageBreak/>
              <w:t>KASIM</w:t>
            </w:r>
          </w:p>
        </w:tc>
        <w:tc>
          <w:tcPr>
            <w:tcW w:w="1048" w:type="dxa"/>
            <w:tcBorders>
              <w:top w:val="single" w:sz="4" w:space="0" w:color="auto"/>
              <w:left w:val="single" w:sz="4" w:space="0" w:color="3F3F3F"/>
              <w:bottom w:val="single" w:sz="4" w:space="0" w:color="auto"/>
              <w:right w:val="single" w:sz="4" w:space="0" w:color="3F3F3F"/>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9. Hafta: 9-13 Kasım</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1. ÜNİTE: İNSAN VE BİLGİ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7. Ön yargının bilgi üzerindeki etkisini sorgular.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xml:space="preserve">EİNSTEİN DİYOR Kİ ! “Ön yargıyı parçalamak atomu parçalamaktan daha zordur.” (Einstein) sözü tahtaya yazılarak öğrencilerin dikkati çekilir. Öğrencilerden Einstein’ın bu sözüyle ne anlatmak istediği hakkındaki düşünceleri öğrenilir. Öğrencilere aşağıdaki sorular yöneltilerek sınıf sorgulama topluluğuna dönüştürülür. </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Önyargının tanımı yapılmalı ve bilgi edinmemizdeki etkisi vurgulanmalıdır. * Çoktan seçmeli, açık uçlu veya kısa cevaplı sorular, öğrenci gözlem formu, kontrol listesi kullanılarak ölçme ve değerlendirme yapılabilir.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b/>
                <w:color w:val="auto"/>
                <w:sz w:val="24"/>
                <w:szCs w:val="22"/>
                <w:lang w:eastAsia="tr-TR"/>
              </w:rPr>
              <w:t> </w:t>
            </w:r>
            <w:r w:rsidRPr="00932F1B">
              <w:rPr>
                <w:rFonts w:ascii="Times New Roman" w:hAnsi="Times New Roman"/>
                <w:color w:val="auto"/>
                <w:sz w:val="24"/>
                <w:szCs w:val="24"/>
                <w:lang w:eastAsia="tr-TR"/>
              </w:rPr>
              <w:t>10 Kasım Atatürk'ü anma günü ve Atatürk haftası</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c>
          <w:tcPr>
            <w:tcW w:w="14605"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b/>
                <w:color w:val="auto"/>
                <w:sz w:val="30"/>
                <w:szCs w:val="30"/>
                <w:lang w:eastAsia="tr-TR"/>
              </w:rPr>
              <w:t>1.ARA TATİL</w:t>
            </w:r>
          </w:p>
        </w:tc>
      </w:tr>
      <w:tr w:rsidR="00932F1B" w:rsidRPr="00932F1B" w:rsidTr="00AC6B18">
        <w:trPr>
          <w:cantSplit/>
          <w:trHeight w:val="1649"/>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KASIM</w:t>
            </w:r>
          </w:p>
        </w:tc>
        <w:tc>
          <w:tcPr>
            <w:tcW w:w="1048" w:type="dxa"/>
            <w:tcBorders>
              <w:top w:val="nil"/>
              <w:left w:val="nil"/>
              <w:bottom w:val="single" w:sz="4" w:space="0" w:color="auto"/>
              <w:right w:val="single" w:sz="4" w:space="0" w:color="auto"/>
            </w:tcBorders>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10. Hafta:  23-27 Kasım</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1. ÜNİTE: İNSAN VE BİLGİ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1. Bilginin değerine (imkânına) ilişkin görüşleri tanır.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xml:space="preserve">EİNSTEİN DİYOR Kİ ! “Ön yargıyı parçalamak atomu parçalamaktan daha zordur.” (Einstein) sözü tahtaya yazılarak öğrencilerin dikkati çekilir. Öğrencilerden Einstein’ın bu sözüyle ne anlatmak istediği hakkındaki düşünceleri öğrenilir. </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Önyargının tanımı yapılmalı ve bilgi edinmemizdeki etkisi vurgulanmalıdır. * Çoktan seçmeli, açık uçlu veya kısa cevaplı sorular, kontrol listesi kullanılarak değerlendirme yapılabilir.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after="0" w:line="240" w:lineRule="auto"/>
              <w:rPr>
                <w:rFonts w:ascii="Times New Roman" w:hAnsi="Times New Roman"/>
                <w:color w:val="auto"/>
                <w:sz w:val="24"/>
                <w:szCs w:val="24"/>
                <w:lang w:eastAsia="tr-TR"/>
              </w:rPr>
            </w:pPr>
            <w:r w:rsidRPr="00932F1B">
              <w:rPr>
                <w:rFonts w:ascii="Times New Roman" w:hAnsi="Times New Roman"/>
                <w:color w:val="auto"/>
                <w:sz w:val="24"/>
                <w:szCs w:val="24"/>
                <w:lang w:eastAsia="tr-TR"/>
              </w:rPr>
              <w:t>Öğretmenler Günü</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ARALIK</w:t>
            </w:r>
          </w:p>
        </w:tc>
        <w:tc>
          <w:tcPr>
            <w:tcW w:w="1048" w:type="dxa"/>
            <w:tcBorders>
              <w:top w:val="single" w:sz="4" w:space="0" w:color="auto"/>
              <w:left w:val="nil"/>
              <w:bottom w:val="single" w:sz="4" w:space="0" w:color="auto"/>
              <w:right w:val="single" w:sz="4" w:space="0" w:color="auto"/>
            </w:tcBorders>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11. Hafta: 30 Kasım-4 Aralık</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1. ÜNİTE: İNSAN VE BİLGİ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1. Bilginin değerine (imkânına) ilişkin görüşleri tanır.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Bilginin değeri, kaynağı ve doğruluğu</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Dogmatizm, septisizm ve kritisizme değinilmelidir.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4"/>
                <w:lang w:eastAsia="tr-TR"/>
              </w:rPr>
              <w:t> </w:t>
            </w:r>
          </w:p>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lastRenderedPageBreak/>
              <w:t>ARALIK</w:t>
            </w:r>
          </w:p>
        </w:tc>
        <w:tc>
          <w:tcPr>
            <w:tcW w:w="10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12. Hafta:  7-11 Aralık</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ÜNİTE : BİLGİNİN DEĞERİ, KAYNAĞI VE DOĞRULUĞU</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2. Bilgi edinmenin yollarını öğrenir.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Bilginin değeri, kaynağı ve doğruluğu</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Doğru bilginin kaynağı konusunda bilgi verilir. (Doğru bilginin kaynağı, deney, akıl, hem deney hem akıl, sezgidir diyen görüşlere değinilmelidir.)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ARALIK</w:t>
            </w:r>
          </w:p>
        </w:tc>
        <w:tc>
          <w:tcPr>
            <w:tcW w:w="1048" w:type="dxa"/>
            <w:tcBorders>
              <w:top w:val="single" w:sz="4" w:space="0" w:color="auto"/>
              <w:left w:val="single" w:sz="4" w:space="0" w:color="3F3F3F"/>
              <w:bottom w:val="single" w:sz="4" w:space="0" w:color="auto"/>
              <w:right w:val="single" w:sz="4" w:space="0" w:color="3F3F3F"/>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13. Hafta:  14-18 Aralık</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ÜNİTE : BİLGİNİN DEĞERİ, KAYNAĞI VE DOĞRULUĞU</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3. Bilgi edinme sürecinde duyum ve deneyin etkisini açıklar.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FİKİRLERİN KAYNAĞI ÜZERİNE</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Duyu, duyum ve algı terimleri üzerinde durulmalıdır. [!] Empirizm (deneycilik) hakkında bilgi verilmelidir.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ARALIK</w:t>
            </w:r>
          </w:p>
        </w:tc>
        <w:tc>
          <w:tcPr>
            <w:tcW w:w="10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14. Hafta:  21-25 Aralık</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ÜNİTE: BİLGİNİN DEĞERİ, KAYNAĞI VE DOĞRULUĞU</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4. Aklın bilgi edinme sürecine etkisini sorgular.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AKIL MI DENEY Mİ?</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Rasyonalizm (Akılcılık) üzerinde durulmalıdır.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br/>
            </w:r>
            <w:r w:rsidRPr="00932F1B">
              <w:rPr>
                <w:rFonts w:ascii="Times New Roman" w:hAnsi="Times New Roman"/>
                <w:color w:val="auto"/>
                <w:sz w:val="24"/>
                <w:szCs w:val="22"/>
                <w:lang w:eastAsia="tr-TR"/>
              </w:rPr>
              <w:br/>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ARALIK</w:t>
            </w:r>
          </w:p>
        </w:tc>
        <w:tc>
          <w:tcPr>
            <w:tcW w:w="10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15. Hafta: 28 Aralık -1 Ocak</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ÜNİTE: BİLGİNİN DEĞERİ, KAYNAĞI VE DOĞRULUĞU</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5.Sezginin bilgi edinme sürecine etkisini sorgular.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Entüisyonizm (Sezgicilik)</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Entüisyonizm (sezgicilik) hakkında bilgi verilmelidir.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r w:rsidRPr="00932F1B">
              <w:rPr>
                <w:rFonts w:ascii="Times New Roman" w:hAnsi="Times New Roman"/>
                <w:color w:val="auto"/>
                <w:sz w:val="24"/>
                <w:szCs w:val="24"/>
                <w:lang w:eastAsia="tr-TR"/>
              </w:rPr>
              <w:t>YILBAŞI</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lastRenderedPageBreak/>
              <w:t>OCAK</w:t>
            </w:r>
          </w:p>
        </w:tc>
        <w:tc>
          <w:tcPr>
            <w:tcW w:w="10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16. Hafta:  4-8 Ocak</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ÜNİTE: BİLGİNİN DEĞERİ, KAYNAĞI VE DOĞRULUĞU</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6. Doğru bilgiyi ve doğru bilgi ölçütlerini analiz eder.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DOĞRU BİLGİNİN ÖLÇÜTLERİ “Doğru bilgi nedir?” sorusu öğrencilere sorulur. Öğrencilerin cevapları alındıktan sonra; “ Bu bilgileri, doğru bilgi yapan ölçütler nelerdir?” sorusuyla doğru bilginin ölçütleri buldurulur. Sıralanan temel ölçütlerin öğrenciler tarafından örneklendirmesi istenir..</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Doğru bilginin uygunluk, tutarlılık, uzlaşım, apaçıklık, yarar vb. ölçütlerine yer verilmelidir.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after="0" w:line="240" w:lineRule="auto"/>
              <w:rPr>
                <w:rFonts w:ascii="Times New Roman" w:hAnsi="Times New Roman"/>
                <w:color w:val="auto"/>
                <w:sz w:val="24"/>
                <w:szCs w:val="24"/>
                <w:lang w:eastAsia="tr-TR"/>
              </w:rPr>
            </w:pPr>
            <w:r w:rsidRPr="00932F1B">
              <w:rPr>
                <w:rFonts w:ascii="Times New Roman" w:hAnsi="Times New Roman"/>
                <w:color w:val="auto"/>
                <w:sz w:val="24"/>
                <w:szCs w:val="24"/>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OCAK</w:t>
            </w:r>
          </w:p>
        </w:tc>
        <w:tc>
          <w:tcPr>
            <w:tcW w:w="1048" w:type="dxa"/>
            <w:tcBorders>
              <w:top w:val="single" w:sz="4" w:space="0" w:color="auto"/>
              <w:left w:val="single" w:sz="4" w:space="0" w:color="3F3F3F"/>
              <w:bottom w:val="single" w:sz="4" w:space="0" w:color="auto"/>
              <w:right w:val="single" w:sz="4" w:space="0" w:color="3F3F3F"/>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17. Hafta:  11-15 Ocak</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3. ÜNİTE: BİLGİ VE TOPLUMSAL HAYAT</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6. Doğru bilgiyi ve doğru bilgi ölçütlerini analiz eder.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xml:space="preserve">DOĞRU BİLGİNİN ÖLÇÜTLERİ “Doğru bilgi nedir?” sorusu öğrencilere sorulur. Öğrencilerin cevapları alındıktan sonra; “ Bu bilgileri, doğru bilgi yapan ölçütler nelerdir?” sorusuyla doğru bilginin ölçütleri buldurulur. Sıralanan temel ölçütlerin öğrenciler tarafından örneklendirmesi istenir. </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Doğru bilginin uygunluk, tutarlılık, uzlaşım, apaçıklık, yarar vb. ölçütlerine yer verilmelidir.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OCAK</w:t>
            </w:r>
          </w:p>
        </w:tc>
        <w:tc>
          <w:tcPr>
            <w:tcW w:w="10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18. Hafta:  18-22 Ocak</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3. ÜNİTE: BİLGİ VE TOPLUMSAL HAYAT</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1. Bilgili insanın özelliklerini fark eder.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NİZAMÜ’L MÜLK</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Bilgiye ulaşma yollarını bilen, ulaştığı bilgiyi anlamlandırarak öğrenen, öğrendiği bilgilerden yeni bilgiler üretebilen ve ürettiği bilgileri sorun çözmede kullanabilen kişi bilgili insandır vurgusu yapılmalıdır.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br/>
            </w:r>
            <w:r w:rsidRPr="00932F1B">
              <w:rPr>
                <w:rFonts w:ascii="Times New Roman" w:hAnsi="Times New Roman"/>
                <w:color w:val="auto"/>
                <w:sz w:val="24"/>
                <w:szCs w:val="22"/>
                <w:lang w:eastAsia="tr-TR"/>
              </w:rPr>
              <w:br/>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c>
          <w:tcPr>
            <w:tcW w:w="14605" w:type="dxa"/>
            <w:gridSpan w:val="8"/>
            <w:tcBorders>
              <w:top w:val="single" w:sz="4" w:space="0" w:color="auto"/>
              <w:left w:val="single" w:sz="4" w:space="0" w:color="3F3F3F"/>
              <w:bottom w:val="single" w:sz="4" w:space="0" w:color="auto"/>
              <w:right w:val="single" w:sz="4" w:space="0" w:color="000000"/>
            </w:tcBorders>
            <w:shd w:val="clear" w:color="auto" w:fill="FFFFFF" w:themeFill="background1"/>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b/>
                <w:color w:val="auto"/>
                <w:sz w:val="30"/>
                <w:szCs w:val="30"/>
                <w:lang w:eastAsia="tr-TR"/>
              </w:rPr>
              <w:t>YARIYIL TATİLİ</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lastRenderedPageBreak/>
              <w:t>ŞUBAT</w:t>
            </w:r>
          </w:p>
        </w:tc>
        <w:tc>
          <w:tcPr>
            <w:tcW w:w="1048" w:type="dxa"/>
            <w:tcBorders>
              <w:top w:val="single" w:sz="4" w:space="0" w:color="auto"/>
              <w:left w:val="single" w:sz="4" w:space="0" w:color="auto"/>
              <w:bottom w:val="single" w:sz="4" w:space="0" w:color="auto"/>
              <w:right w:val="single" w:sz="4" w:space="0" w:color="3F3F3F"/>
            </w:tcBorders>
            <w:shd w:val="clear" w:color="auto" w:fill="FFFFFF" w:themeFill="background1"/>
            <w:vAlign w:val="cente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19. Hafta:  8-12 Şubat</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3. ÜNİTE: BİLGİ VE TOPLUMSAL HAYAT</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2.Bilginin kişiye yüklediği sorumlulukları fark eder.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xml:space="preserve">YALINAYAK SOKRATES “Hiç kimse bilerek kötülük yapmaz. Kötülük bilgisizliğin eseridir.” (Sokrates) sözü tahtaya yazılır. “Sokrates bu sözüyle ne anlatmak istiyor?” sorusu öğrencilere sorulur. Öğrencilerin bu konudaki görüşleri öğrenilir. </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Ahlaki ve hukuki sorumluluklara değinilmelidir.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2.DÖNEMİN SONU</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ŞUBAT</w:t>
            </w:r>
          </w:p>
        </w:tc>
        <w:tc>
          <w:tcPr>
            <w:tcW w:w="1048" w:type="dxa"/>
            <w:tcBorders>
              <w:top w:val="single" w:sz="4" w:space="0" w:color="auto"/>
              <w:left w:val="single" w:sz="4" w:space="0" w:color="auto"/>
              <w:bottom w:val="single" w:sz="4" w:space="0" w:color="auto"/>
              <w:right w:val="single" w:sz="4" w:space="0" w:color="3F3F3F"/>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20. Hafta:  15-19 Şubat</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3. ÜNİTE: BİLGİ VE TOPLUMSAL HAYAT</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3. Bilgilerinin yaşamına etkisini örnekleriyle açıklar.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xml:space="preserve">YERİMİZ ISINIYOR Öğrencilerden küresel ısınma problemi hakkında ön bilgi edinmek amacıyla yazılı ve görsel kaynaklardan araştırma yapmaları istenir. </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Bireyin sahip olduğu bilgilerin kendisine ve içinde bulunduğu çevreye olumlu ve olumsuz etkileri örneklerle açıklanmalıdır.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4"/>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ŞUBAT</w:t>
            </w:r>
          </w:p>
        </w:tc>
        <w:tc>
          <w:tcPr>
            <w:tcW w:w="10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21. Hafta:  22-26 Şubat</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3. ÜNİTE: BİLGİ VE TOPLUMSAL HAYAT</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4. Bilginin toplumsal değerini sorgular.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Bilginin toplumsal değeri</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Bilginin kendimizi ve toplumumuzu idare etmedeki önemi, toplumda birlik ve beraberliği sağlamadaki gücü vurgulanmalıdır.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MART</w:t>
            </w:r>
          </w:p>
        </w:tc>
        <w:tc>
          <w:tcPr>
            <w:tcW w:w="1048" w:type="dxa"/>
            <w:tcBorders>
              <w:top w:val="single" w:sz="4" w:space="0" w:color="auto"/>
              <w:left w:val="single" w:sz="4" w:space="0" w:color="auto"/>
              <w:bottom w:val="single" w:sz="4" w:space="0" w:color="auto"/>
              <w:right w:val="single" w:sz="4" w:space="0" w:color="3F3F3F"/>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22. Hafta: 1-5 Mart</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3. ÜNİTE: BİLGİ VE TOPLUMSAL HAYAT</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5. Evrensel değerlerin kazanılmasında bilginin önemini değerlendirir.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xml:space="preserve">HOŞGÖRÜ VE BARIŞ ÇAĞRISI Öğrencilerden Ahmed Yesevi, Mevlana, Hacı Bektaşi Veli ve Yunus Emre’nin sevgi, hoşgörü, barış gibi evrensel görüşleri ile ilgili önceden araştırma yapmaları istenir. </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Temel insan hak ve özgürlükleri üzerinde durulmalıdır. [!] Bilgi, bilgelik, bilge kavramları arasındaki ilişkilere yer verilir.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b/>
                <w:color w:val="auto"/>
                <w:sz w:val="24"/>
                <w:szCs w:val="22"/>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c>
          <w:tcPr>
            <w:tcW w:w="14605" w:type="dxa"/>
            <w:gridSpan w:val="8"/>
            <w:tcBorders>
              <w:top w:val="single" w:sz="4" w:space="0" w:color="auto"/>
              <w:left w:val="single" w:sz="4" w:space="0" w:color="auto"/>
              <w:bottom w:val="single" w:sz="4" w:space="0" w:color="auto"/>
              <w:right w:val="single" w:sz="4" w:space="0" w:color="000000"/>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b/>
                <w:color w:val="auto"/>
                <w:sz w:val="30"/>
                <w:szCs w:val="30"/>
                <w:lang w:eastAsia="tr-TR"/>
              </w:rPr>
              <w:t>2.ARA TATİL</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lastRenderedPageBreak/>
              <w:t>MART</w:t>
            </w:r>
          </w:p>
        </w:tc>
        <w:tc>
          <w:tcPr>
            <w:tcW w:w="10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23. Hafta: 15-19 Mart</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3. ÜNİTE: BİLGİ VE TOPLUMSAL HAYAT</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5. Evrensel değerlerin kazanılmasında bilginin önemini değerlendirir.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xml:space="preserve">HOŞGÖRÜ VE BARIŞ ÇAĞRISI Öğrencilerden Ahmed Yesevi, Mevlana, Hacı Bektaşi Veli ve Yunus Emre’nin sevgi, hoşgörü, barış gibi evrensel görüşleri ile ilgili önceden araştırma yapmaları istenir. </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Temel insan hak ve özgürlükleri üzerinde durulmalıdır. [!] Bilgi, bilgelik, bilge kavramları arasındaki ilişkilere yer verilir.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b/>
                <w:color w:val="auto"/>
                <w:sz w:val="24"/>
                <w:szCs w:val="22"/>
                <w:lang w:eastAsia="tr-TR"/>
              </w:rPr>
              <w:t> </w:t>
            </w:r>
            <w:r w:rsidRPr="00932F1B">
              <w:rPr>
                <w:rFonts w:ascii="Times New Roman" w:hAnsi="Times New Roman"/>
                <w:color w:val="auto"/>
                <w:sz w:val="24"/>
                <w:szCs w:val="24"/>
                <w:lang w:eastAsia="tr-TR"/>
              </w:rPr>
              <w:t>İstiklâl Marşı’nın Kabulü ve Mehmet Akif Ersoy’u Anma Günü</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MART</w:t>
            </w:r>
          </w:p>
        </w:tc>
        <w:tc>
          <w:tcPr>
            <w:tcW w:w="1048" w:type="dxa"/>
            <w:tcBorders>
              <w:top w:val="single" w:sz="4" w:space="0" w:color="auto"/>
              <w:left w:val="single" w:sz="4" w:space="0" w:color="3F3F3F"/>
              <w:bottom w:val="single" w:sz="4" w:space="0" w:color="auto"/>
              <w:right w:val="single" w:sz="4" w:space="0" w:color="3F3F3F"/>
            </w:tcBorders>
            <w:shd w:val="clear" w:color="auto" w:fill="FFFFFF" w:themeFill="background1"/>
            <w:vAlign w:val="cente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24. Hafta: 22-26 Mart</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3. ÜNİTE: BİLGİ VE TOPLUMSAL HAYAT</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6. Doğru amaçlar için kullanılmayan bilginin insanlığa vereceği zararları sorgular.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HİROŞİMA</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Bilimin kötüye kullanılmasında bilimin ve bilim insanının değil, bilimi kullananların sorumlu olduğu vurgulanmalıdır.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MART</w:t>
            </w:r>
          </w:p>
        </w:tc>
        <w:tc>
          <w:tcPr>
            <w:tcW w:w="1048" w:type="dxa"/>
            <w:tcBorders>
              <w:top w:val="single" w:sz="4" w:space="0" w:color="auto"/>
              <w:left w:val="single" w:sz="4" w:space="0" w:color="3F3F3F"/>
              <w:bottom w:val="single" w:sz="4" w:space="0" w:color="auto"/>
              <w:right w:val="single" w:sz="4" w:space="0" w:color="3F3F3F"/>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25. Hafta:  29 Mart-2 Nisan</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3. ÜNİTE: BİLGİ VE TOPLUMSAL HAYAT</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7. Bilginin ekonomik bir değeri olduğunu fark eder.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xml:space="preserve">BEYİN GÖÇÜ “Bilgi ile ekonomi arasındaki ilişki nedir?” sorusu öğrencilere yöneltilir. Alınan cevaplardan sonra öğrencilerden bilgiyi kullanarak ekonomik alanda başarı sağlayan kişiler hakkında ülkemizden ve dünyadan örnekler vermeleri istenir. </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Bilimin kötüye kullanılmasında bilimin ve bilim insanının değil, bilimi kullananların sorumlu olduğu vurgulanmalıdır.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NİSAN</w:t>
            </w:r>
          </w:p>
        </w:tc>
        <w:tc>
          <w:tcPr>
            <w:tcW w:w="10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26. Hafta:  5-9 Nisan</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3. ÜNİTE: BİLGİ VE TOPLUMSAL HAYAT</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7. Bilginin ekonomik bir değeri olduğunu fark eder.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xml:space="preserve">BEYİN GÖÇÜ “Bilgi ile ekonomi arasındaki ilişki nedir?” sorusu öğrencilere yöneltilir. Alınan cevaplardan sonra öğrencilerden bilgiyi kullanarak ekonomik alanda başarı sağlayan kişiler hakkında ülkemizden ve dünyadan örnekler vermeleri  istenir. </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Bilimin kötüye kullanılmasında bilimin ve bilim insanının değil, bilimi kullananların sorumlu olduğu vurgulanmalıdır.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lastRenderedPageBreak/>
              <w:t>NİSAN</w:t>
            </w:r>
          </w:p>
        </w:tc>
        <w:tc>
          <w:tcPr>
            <w:tcW w:w="1048" w:type="dxa"/>
            <w:tcBorders>
              <w:top w:val="single" w:sz="4" w:space="0" w:color="auto"/>
              <w:left w:val="single" w:sz="4" w:space="0" w:color="3F3F3F"/>
              <w:bottom w:val="single" w:sz="4" w:space="0" w:color="auto"/>
              <w:right w:val="single" w:sz="4" w:space="0" w:color="3F3F3F"/>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27. Hafta:  12-16 Nisan</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4. ÜNİTE: BİLGİ VE TEKNOLOJİ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1. Bilgi ve teknoloji arasındaki ilişkiyi değerlendirir.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Bilgi ve Teknoloji</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Bilgiyi elde ederken, kullanırken ve aktarırken teknolojiden yararlanma ile teknolojiyi ortaya çıkarmada bilginin önemi vurgulanmalıdır.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br/>
            </w:r>
            <w:r w:rsidRPr="00932F1B">
              <w:rPr>
                <w:rFonts w:ascii="Times New Roman" w:hAnsi="Times New Roman"/>
                <w:color w:val="auto"/>
                <w:sz w:val="24"/>
                <w:szCs w:val="22"/>
                <w:lang w:eastAsia="tr-TR"/>
              </w:rPr>
              <w:br/>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NİSAN</w:t>
            </w:r>
          </w:p>
        </w:tc>
        <w:tc>
          <w:tcPr>
            <w:tcW w:w="10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28. Hafta:  19-23 Nisan</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4. ÜNİTE: BİLGİ VE TEKNOLOJİ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1. Bilgi ve teknoloji arasındaki ilişkiyi değerlendirir.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Bilgi ve Teknoloji</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Bilgiyi elde ederken, kullanırken ve aktarırken teknolojiden yararlanma ile teknolojiyi ortaya çıkarmada bilginin önemi vurgulanmalıdır.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br/>
              <w:t>23 Nisan Ulusal Egemenlik ve Çocuk Bayramı</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NİSAN</w:t>
            </w:r>
          </w:p>
        </w:tc>
        <w:tc>
          <w:tcPr>
            <w:tcW w:w="1048" w:type="dxa"/>
            <w:tcBorders>
              <w:top w:val="single" w:sz="4" w:space="0" w:color="auto"/>
              <w:left w:val="single" w:sz="4" w:space="0" w:color="3F3F3F"/>
              <w:bottom w:val="single" w:sz="4" w:space="0" w:color="auto"/>
              <w:right w:val="single" w:sz="4" w:space="0" w:color="3F3F3F"/>
            </w:tcBorders>
            <w:shd w:val="clear" w:color="auto" w:fill="FFFFFF" w:themeFill="background1"/>
            <w:vAlign w:val="cente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29. Hafta:  26-30 Nisan</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4. ÜNİTE: BİLGİ VE TEKNOLOJİ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2. Bilgi ve iletişim teknolojilerindeki gelişimin insan hayatına etkisini sorgular.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Atatürk’ün Milliyetçilik İlkesi ve Milli Egemenlik ENFORMASYON</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Enformasyonun tanımı yapılmalıdır. İletişim devriminin yaşandığı dünyamızda enformasyonun yeri ve önemine işaret edilmelidir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after="0" w:line="240" w:lineRule="auto"/>
              <w:rPr>
                <w:rFonts w:ascii="Times New Roman" w:hAnsi="Times New Roman"/>
                <w:color w:val="auto"/>
                <w:sz w:val="24"/>
                <w:szCs w:val="24"/>
                <w:lang w:eastAsia="tr-TR"/>
              </w:rPr>
            </w:pPr>
            <w:r w:rsidRPr="00932F1B">
              <w:rPr>
                <w:rFonts w:ascii="Times New Roman" w:hAnsi="Times New Roman"/>
                <w:color w:val="auto"/>
                <w:sz w:val="24"/>
                <w:szCs w:val="24"/>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MAYIS</w:t>
            </w:r>
          </w:p>
        </w:tc>
        <w:tc>
          <w:tcPr>
            <w:tcW w:w="1048" w:type="dxa"/>
            <w:tcBorders>
              <w:top w:val="single" w:sz="4" w:space="0" w:color="auto"/>
              <w:left w:val="single" w:sz="4" w:space="0" w:color="auto"/>
              <w:bottom w:val="single" w:sz="4" w:space="0" w:color="auto"/>
              <w:right w:val="single" w:sz="4" w:space="0" w:color="3F3F3F"/>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30. Hafta:  3-7 Mayıs</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4. ÜNİTE: BİLGİ VE TEKNOLOJİ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3. Dezenformasyonun toplum hayatına etkisini yorumlar.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DEZENFORMASYON</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Doğru bilginin çarpıtılması (dezenformasyon) ve çarpıtılan bilginin toplumda yaygınlaştırılması üzerinde durulmalıdır.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4"/>
                <w:lang w:eastAsia="tr-TR"/>
              </w:rPr>
              <w:t>1 Mayıs İşçi Bayramı</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MAYIS</w:t>
            </w:r>
          </w:p>
        </w:tc>
        <w:tc>
          <w:tcPr>
            <w:tcW w:w="1048" w:type="dxa"/>
            <w:tcBorders>
              <w:top w:val="single" w:sz="4" w:space="0" w:color="auto"/>
              <w:left w:val="single" w:sz="4" w:space="0" w:color="auto"/>
              <w:bottom w:val="single" w:sz="4" w:space="0" w:color="auto"/>
              <w:right w:val="single" w:sz="4" w:space="0" w:color="3F3F3F"/>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31. Hafta:  10-14 Mayıs</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4. ÜNİTE: BİLGİ VE TEKNOLOJİ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3. Dezenformasyonun toplum hayatına etkisini yorumlar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DEZENFORMASYON</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Doğru bilginin çarpıtılması (dezenformasyon) ve çarpıtılan bilginin toplumda yaygınlaştırılması üzerinde durulmalıdır.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Soru- Cevap , Tartışma</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after="0" w:line="240" w:lineRule="auto"/>
              <w:rPr>
                <w:rFonts w:ascii="Times New Roman" w:hAnsi="Times New Roman"/>
                <w:color w:val="auto"/>
                <w:sz w:val="24"/>
                <w:szCs w:val="24"/>
                <w:lang w:eastAsia="tr-TR"/>
              </w:rPr>
            </w:pPr>
            <w:r w:rsidRPr="00932F1B">
              <w:rPr>
                <w:rFonts w:ascii="Times New Roman" w:hAnsi="Times New Roman"/>
                <w:color w:val="auto"/>
                <w:sz w:val="24"/>
                <w:szCs w:val="24"/>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lastRenderedPageBreak/>
              <w:t>MAYIS</w:t>
            </w:r>
          </w:p>
        </w:tc>
        <w:tc>
          <w:tcPr>
            <w:tcW w:w="1048" w:type="dxa"/>
            <w:tcBorders>
              <w:top w:val="single" w:sz="4" w:space="0" w:color="auto"/>
              <w:left w:val="single" w:sz="4" w:space="0" w:color="auto"/>
              <w:bottom w:val="single" w:sz="4" w:space="0" w:color="auto"/>
              <w:right w:val="single" w:sz="4" w:space="0" w:color="3F3F3F"/>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32. Hafta:  17-21 Mayıs</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4. ÜNİTE: BİLGİ VE TEKNOLOJİ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3. Dezenformasyonun toplum hayatına etkisini yorumlar.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DEZENFORMASYON</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Doğru bilginin çarpıtılması (dezenformasyon) ve çarpıtılan bilginin toplumda yaygınlaştırılması üzerinde durulmalıdır.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br/>
              <w:t>19 Mayıs Atatürk’ü Anma Gençlik ve Spor Bayramı</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MAYIS</w:t>
            </w:r>
          </w:p>
        </w:tc>
        <w:tc>
          <w:tcPr>
            <w:tcW w:w="1048" w:type="dxa"/>
            <w:tcBorders>
              <w:top w:val="single" w:sz="4" w:space="0" w:color="auto"/>
              <w:left w:val="single" w:sz="4" w:space="0" w:color="auto"/>
              <w:bottom w:val="single" w:sz="4" w:space="0" w:color="auto"/>
              <w:right w:val="single" w:sz="4" w:space="0" w:color="3F3F3F"/>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33. Hafta:  24-28 Mayıs</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4. ÜNİTE: BİLGİ VE TEKNOLOJİ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4. Bilginin zaman içinde değişebileceğini ve gelişebileceğini fark eder.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BİLGİM DEĞİŞİYOR VE GELİŞİYOR (PROJE ÖRNEĞİ)</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Bilginin süreç içerisinde değişebileceğine ve paradigma kavramına dikkat çekilmelidir.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after="0" w:line="240" w:lineRule="auto"/>
              <w:rPr>
                <w:rFonts w:ascii="Times New Roman" w:hAnsi="Times New Roman"/>
                <w:color w:val="auto"/>
                <w:sz w:val="24"/>
                <w:szCs w:val="24"/>
                <w:lang w:eastAsia="tr-TR"/>
              </w:rPr>
            </w:pPr>
            <w:r w:rsidRPr="00932F1B">
              <w:rPr>
                <w:rFonts w:ascii="Times New Roman" w:hAnsi="Times New Roman"/>
                <w:color w:val="auto"/>
                <w:sz w:val="24"/>
                <w:szCs w:val="24"/>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HAZİRAN</w:t>
            </w:r>
          </w:p>
        </w:tc>
        <w:tc>
          <w:tcPr>
            <w:tcW w:w="10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34. Hafta:  31 Mayıs-4 Haziran</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4. ÜNİTE: BİLGİ VE TEKNOLOJİ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4. Bilginin zaman içinde değişebileceğini ve gelişebileceğini fark eder.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BİLGİM DEĞİŞİYOR VE GELİŞİYOR (PROJE ÖRNEĞİ)</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Bilginin süreç içerisinde değişebileceğine ve paradigma kavramına dikkat çekilmelidir.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r>
      <w:tr w:rsidR="00932F1B" w:rsidRPr="00932F1B" w:rsidTr="00AC6B18">
        <w:trPr>
          <w:cantSplit/>
          <w:trHeight w:val="1134"/>
        </w:trPr>
        <w:tc>
          <w:tcPr>
            <w:tcW w:w="475" w:type="dxa"/>
            <w:tcBorders>
              <w:top w:val="single" w:sz="4" w:space="0" w:color="000000"/>
              <w:left w:val="single" w:sz="4" w:space="0" w:color="000000"/>
              <w:bottom w:val="single" w:sz="4" w:space="0" w:color="auto"/>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HAZİRAN</w:t>
            </w:r>
          </w:p>
        </w:tc>
        <w:tc>
          <w:tcPr>
            <w:tcW w:w="10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35. Hafta:  7-11 Haziran</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4. ÜNİTE: BİLGİ VE TEKNOLOJİ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5. Toplumların bilgi toplumlarına dönüşüm sürecini değerlendirir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GEÇMİŞTEN GÜNÜMÜZE</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Toplumları bilgi toplumu yapan kriterler üzerinde durulmalıdır. Bilgi ileten verici-aktif toplum ile kendisine bilgi iletilen alıcı- pasif toplum vurgulanmalıdır.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w:t>
            </w:r>
          </w:p>
        </w:tc>
      </w:tr>
      <w:tr w:rsidR="00932F1B" w:rsidRPr="00932F1B" w:rsidTr="00AC6B18">
        <w:trPr>
          <w:cantSplit/>
          <w:trHeight w:val="1134"/>
        </w:trPr>
        <w:tc>
          <w:tcPr>
            <w:tcW w:w="475" w:type="dxa"/>
            <w:tcBorders>
              <w:top w:val="single" w:sz="4" w:space="0" w:color="auto"/>
              <w:left w:val="single" w:sz="4" w:space="0" w:color="000000"/>
              <w:bottom w:val="single" w:sz="4" w:space="0" w:color="auto"/>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HAZİRAN</w:t>
            </w:r>
          </w:p>
        </w:tc>
        <w:tc>
          <w:tcPr>
            <w:tcW w:w="10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36. Hafta:</w:t>
            </w:r>
            <w:r w:rsidRPr="00932F1B">
              <w:rPr>
                <w:rFonts w:ascii="Times New Roman" w:hAnsi="Times New Roman"/>
                <w:color w:val="auto"/>
                <w:sz w:val="24"/>
                <w:szCs w:val="24"/>
                <w:lang w:eastAsia="tr-TR"/>
              </w:rPr>
              <w:br/>
              <w:t xml:space="preserve"> 8-12 Haziran</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42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4. ÜNİTE: BİLGİ VE TEKNOLOJİ</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5. Toplumların bilgi toplumlarına dönüşüm sürecini değerlendirir</w:t>
            </w:r>
          </w:p>
        </w:tc>
        <w:tc>
          <w:tcPr>
            <w:tcW w:w="3155"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GEÇMİŞTEN GÜNÜMÜZE</w:t>
            </w:r>
          </w:p>
        </w:tc>
        <w:tc>
          <w:tcPr>
            <w:tcW w:w="3158"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 Toplumları bilgi toplumu yapan kriterler üzerinde durulmalıdır. Bilgi ileten verici-aktif toplum ile kendisine bilgi iletilen alıcı- pasif toplum arasındaki farklar vurgulanmalıdır.</w:t>
            </w:r>
          </w:p>
        </w:tc>
        <w:tc>
          <w:tcPr>
            <w:tcW w:w="2064"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t>Anlatım Soru- Cevap Örneklendirme MEB Ders Kitabı</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rPr>
                <w:rFonts w:ascii="Times New Roman" w:hAnsi="Times New Roman"/>
                <w:color w:val="auto"/>
                <w:sz w:val="24"/>
                <w:szCs w:val="24"/>
                <w:lang w:eastAsia="tr-TR"/>
              </w:rPr>
            </w:pPr>
            <w:r w:rsidRPr="00932F1B">
              <w:rPr>
                <w:rFonts w:ascii="Times New Roman" w:hAnsi="Times New Roman"/>
                <w:color w:val="auto"/>
                <w:sz w:val="24"/>
                <w:szCs w:val="22"/>
                <w:lang w:eastAsia="tr-TR"/>
              </w:rPr>
              <w:br/>
            </w:r>
            <w:r w:rsidRPr="00932F1B">
              <w:rPr>
                <w:rFonts w:ascii="Times New Roman" w:hAnsi="Times New Roman"/>
                <w:color w:val="auto"/>
                <w:sz w:val="24"/>
                <w:szCs w:val="22"/>
                <w:lang w:eastAsia="tr-TR"/>
              </w:rPr>
              <w:br/>
            </w:r>
          </w:p>
        </w:tc>
      </w:tr>
      <w:tr w:rsidR="00932F1B" w:rsidRPr="00932F1B" w:rsidTr="00AC6B18">
        <w:trPr>
          <w:cantSplit/>
          <w:trHeight w:val="1134"/>
        </w:trPr>
        <w:tc>
          <w:tcPr>
            <w:tcW w:w="475" w:type="dxa"/>
            <w:tcBorders>
              <w:top w:val="single" w:sz="4" w:space="0" w:color="000000"/>
              <w:left w:val="single" w:sz="4" w:space="0" w:color="000000"/>
              <w:bottom w:val="single" w:sz="4" w:space="0" w:color="000000"/>
              <w:right w:val="single" w:sz="4" w:space="0" w:color="000000"/>
            </w:tcBorders>
            <w:shd w:val="clear" w:color="auto" w:fill="4F81BD" w:themeFill="accent1"/>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HAZİRAN</w:t>
            </w:r>
          </w:p>
        </w:tc>
        <w:tc>
          <w:tcPr>
            <w:tcW w:w="10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37. Hafta:</w:t>
            </w:r>
          </w:p>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4"/>
                <w:lang w:eastAsia="tr-TR"/>
              </w:rPr>
              <w:t>21-25 Haziran</w:t>
            </w:r>
          </w:p>
        </w:tc>
        <w:tc>
          <w:tcPr>
            <w:tcW w:w="411" w:type="dxa"/>
            <w:tcBorders>
              <w:top w:val="single" w:sz="4" w:space="0" w:color="000000"/>
              <w:left w:val="single" w:sz="4" w:space="0" w:color="000000"/>
              <w:bottom w:val="single" w:sz="4" w:space="0" w:color="000000"/>
              <w:right w:val="single" w:sz="4" w:space="0" w:color="000000"/>
            </w:tcBorders>
            <w:textDirection w:val="btLr"/>
            <w:hideMark/>
          </w:tcPr>
          <w:p w:rsidR="00932F1B" w:rsidRPr="00932F1B" w:rsidRDefault="00932F1B" w:rsidP="00932F1B">
            <w:pPr>
              <w:spacing w:after="0" w:line="240" w:lineRule="auto"/>
              <w:ind w:left="113" w:right="113"/>
              <w:jc w:val="center"/>
              <w:rPr>
                <w:rFonts w:ascii="Times New Roman" w:hAnsi="Times New Roman"/>
                <w:color w:val="auto"/>
                <w:sz w:val="24"/>
                <w:szCs w:val="24"/>
                <w:lang w:eastAsia="tr-TR"/>
              </w:rPr>
            </w:pPr>
            <w:r w:rsidRPr="00932F1B">
              <w:rPr>
                <w:rFonts w:ascii="Times New Roman" w:hAnsi="Times New Roman"/>
                <w:color w:val="auto"/>
                <w:sz w:val="24"/>
                <w:szCs w:val="22"/>
                <w:lang w:eastAsia="tr-TR"/>
              </w:rPr>
              <w:t>2 SAAT</w:t>
            </w:r>
          </w:p>
        </w:tc>
        <w:tc>
          <w:tcPr>
            <w:tcW w:w="13146" w:type="dxa"/>
            <w:gridSpan w:val="6"/>
            <w:tcBorders>
              <w:top w:val="single" w:sz="4" w:space="0" w:color="000000"/>
              <w:left w:val="single" w:sz="4" w:space="0" w:color="000000"/>
              <w:bottom w:val="single" w:sz="4" w:space="0" w:color="000000"/>
              <w:right w:val="single" w:sz="4" w:space="0" w:color="000000"/>
            </w:tcBorders>
            <w:vAlign w:val="center"/>
            <w:hideMark/>
          </w:tcPr>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b/>
                <w:color w:val="auto"/>
                <w:sz w:val="24"/>
                <w:szCs w:val="22"/>
                <w:lang w:eastAsia="tr-TR"/>
              </w:rPr>
              <w:t>SOSYAL ETKİNLİK</w:t>
            </w:r>
          </w:p>
        </w:tc>
      </w:tr>
    </w:tbl>
    <w:p w:rsidR="00932F1B" w:rsidRPr="00932F1B" w:rsidRDefault="00932F1B" w:rsidP="00932F1B">
      <w:pPr>
        <w:spacing w:before="100" w:beforeAutospacing="1" w:after="100" w:afterAutospacing="1" w:line="240" w:lineRule="auto"/>
        <w:ind w:left="57"/>
        <w:rPr>
          <w:rFonts w:ascii="Times New Roman" w:hAnsi="Times New Roman"/>
          <w:color w:val="auto"/>
          <w:sz w:val="24"/>
          <w:szCs w:val="24"/>
          <w:lang w:eastAsia="tr-TR"/>
        </w:rPr>
      </w:pPr>
      <w:r w:rsidRPr="00932F1B">
        <w:rPr>
          <w:rFonts w:ascii="Times New Roman" w:hAnsi="Times New Roman"/>
          <w:b/>
          <w:color w:val="auto"/>
          <w:sz w:val="24"/>
          <w:szCs w:val="22"/>
          <w:lang w:eastAsia="tr-TR"/>
        </w:rPr>
        <w:lastRenderedPageBreak/>
        <w:tab/>
      </w:r>
      <w:r w:rsidRPr="00932F1B">
        <w:rPr>
          <w:rFonts w:ascii="Times New Roman" w:hAnsi="Times New Roman"/>
          <w:b/>
          <w:color w:val="auto"/>
          <w:sz w:val="24"/>
          <w:szCs w:val="22"/>
          <w:lang w:eastAsia="tr-TR"/>
        </w:rPr>
        <w:tab/>
      </w:r>
      <w:r w:rsidRPr="00932F1B">
        <w:rPr>
          <w:rFonts w:ascii="Times New Roman" w:hAnsi="Times New Roman"/>
          <w:b/>
          <w:color w:val="auto"/>
          <w:sz w:val="24"/>
          <w:szCs w:val="22"/>
          <w:lang w:eastAsia="tr-TR"/>
        </w:rPr>
        <w:tab/>
      </w:r>
      <w:r w:rsidRPr="00932F1B">
        <w:rPr>
          <w:rFonts w:ascii="Times New Roman" w:hAnsi="Times New Roman"/>
          <w:b/>
          <w:color w:val="auto"/>
          <w:sz w:val="24"/>
          <w:szCs w:val="22"/>
          <w:lang w:eastAsia="tr-TR"/>
        </w:rPr>
        <w:tab/>
      </w:r>
      <w:r w:rsidRPr="00932F1B">
        <w:rPr>
          <w:rFonts w:ascii="Times New Roman" w:hAnsi="Times New Roman"/>
          <w:b/>
          <w:color w:val="auto"/>
          <w:sz w:val="24"/>
          <w:szCs w:val="22"/>
          <w:lang w:eastAsia="tr-TR"/>
        </w:rPr>
        <w:tab/>
      </w:r>
      <w:r w:rsidRPr="00932F1B">
        <w:rPr>
          <w:rFonts w:ascii="Times New Roman" w:hAnsi="Times New Roman"/>
          <w:b/>
          <w:color w:val="auto"/>
          <w:sz w:val="24"/>
          <w:szCs w:val="22"/>
          <w:lang w:eastAsia="tr-TR"/>
        </w:rPr>
        <w:tab/>
      </w:r>
      <w:r w:rsidRPr="00932F1B">
        <w:rPr>
          <w:rFonts w:ascii="Times New Roman" w:hAnsi="Times New Roman"/>
          <w:b/>
          <w:color w:val="auto"/>
          <w:sz w:val="24"/>
          <w:szCs w:val="22"/>
          <w:lang w:eastAsia="tr-TR"/>
        </w:rPr>
        <w:tab/>
      </w:r>
      <w:r w:rsidRPr="00932F1B">
        <w:rPr>
          <w:rFonts w:ascii="Times New Roman" w:hAnsi="Times New Roman"/>
          <w:b/>
          <w:color w:val="auto"/>
          <w:sz w:val="24"/>
          <w:szCs w:val="22"/>
          <w:lang w:eastAsia="tr-TR"/>
        </w:rPr>
        <w:tab/>
      </w:r>
      <w:r w:rsidRPr="00932F1B">
        <w:rPr>
          <w:rFonts w:ascii="Times New Roman" w:hAnsi="Times New Roman"/>
          <w:b/>
          <w:color w:val="auto"/>
          <w:sz w:val="24"/>
          <w:szCs w:val="22"/>
          <w:lang w:eastAsia="tr-TR"/>
        </w:rPr>
        <w:tab/>
        <w:t xml:space="preserve"> </w:t>
      </w:r>
    </w:p>
    <w:p w:rsidR="00932F1B" w:rsidRPr="00932F1B" w:rsidRDefault="00932F1B" w:rsidP="00932F1B">
      <w:pPr>
        <w:spacing w:before="100" w:beforeAutospacing="1" w:after="100" w:afterAutospacing="1" w:line="240" w:lineRule="auto"/>
        <w:jc w:val="center"/>
        <w:rPr>
          <w:rFonts w:ascii="Times New Roman" w:hAnsi="Times New Roman"/>
          <w:color w:val="auto"/>
          <w:sz w:val="24"/>
          <w:szCs w:val="24"/>
          <w:lang w:eastAsia="tr-TR"/>
        </w:rPr>
      </w:pPr>
      <w:r w:rsidRPr="00932F1B">
        <w:rPr>
          <w:rFonts w:ascii="Times New Roman" w:hAnsi="Times New Roman"/>
          <w:b/>
          <w:color w:val="auto"/>
          <w:sz w:val="24"/>
          <w:szCs w:val="22"/>
          <w:lang w:eastAsia="tr-TR"/>
        </w:rPr>
        <w:t>…………………………..</w:t>
      </w:r>
    </w:p>
    <w:p w:rsidR="00932F1B" w:rsidRPr="00932F1B" w:rsidRDefault="00932F1B" w:rsidP="00932F1B">
      <w:pPr>
        <w:spacing w:before="100" w:beforeAutospacing="1" w:after="100" w:afterAutospacing="1" w:line="240" w:lineRule="auto"/>
        <w:jc w:val="center"/>
        <w:rPr>
          <w:rFonts w:ascii="Times New Roman" w:hAnsi="Times New Roman"/>
          <w:color w:val="auto"/>
          <w:sz w:val="24"/>
          <w:szCs w:val="24"/>
          <w:lang w:eastAsia="tr-TR"/>
        </w:rPr>
      </w:pPr>
      <w:r w:rsidRPr="00932F1B">
        <w:rPr>
          <w:rFonts w:ascii="Times New Roman" w:hAnsi="Times New Roman"/>
          <w:b/>
          <w:color w:val="auto"/>
          <w:sz w:val="24"/>
          <w:szCs w:val="22"/>
          <w:lang w:eastAsia="tr-TR"/>
        </w:rPr>
        <w:t>Felsefe Öğretmeni</w:t>
      </w:r>
    </w:p>
    <w:p w:rsidR="00932F1B" w:rsidRPr="00932F1B" w:rsidRDefault="00932F1B" w:rsidP="00932F1B">
      <w:pPr>
        <w:spacing w:before="100" w:beforeAutospacing="1" w:after="0" w:line="240" w:lineRule="auto"/>
        <w:jc w:val="center"/>
        <w:rPr>
          <w:rFonts w:ascii="Times New Roman" w:hAnsi="Times New Roman"/>
          <w:color w:val="auto"/>
          <w:sz w:val="24"/>
          <w:szCs w:val="24"/>
          <w:lang w:eastAsia="tr-TR"/>
        </w:rPr>
      </w:pPr>
      <w:r w:rsidRPr="00932F1B">
        <w:rPr>
          <w:rFonts w:ascii="Times New Roman" w:hAnsi="Times New Roman"/>
          <w:b/>
          <w:color w:val="auto"/>
          <w:sz w:val="24"/>
          <w:szCs w:val="22"/>
          <w:lang w:eastAsia="tr-TR"/>
        </w:rPr>
        <w:t>UYGUNDUR</w:t>
      </w:r>
    </w:p>
    <w:p w:rsidR="00932F1B" w:rsidRPr="00932F1B" w:rsidRDefault="00932F1B" w:rsidP="00932F1B">
      <w:pPr>
        <w:spacing w:before="100" w:beforeAutospacing="1" w:after="0" w:line="276" w:lineRule="auto"/>
        <w:jc w:val="center"/>
        <w:rPr>
          <w:rFonts w:ascii="Times New Roman" w:hAnsi="Times New Roman"/>
          <w:color w:val="auto"/>
          <w:sz w:val="24"/>
          <w:szCs w:val="24"/>
          <w:lang w:eastAsia="tr-TR"/>
        </w:rPr>
      </w:pPr>
      <w:r w:rsidRPr="00932F1B">
        <w:rPr>
          <w:rFonts w:ascii="Times New Roman" w:hAnsi="Times New Roman"/>
          <w:b/>
          <w:color w:val="auto"/>
          <w:sz w:val="24"/>
          <w:szCs w:val="22"/>
          <w:lang w:eastAsia="tr-TR"/>
        </w:rPr>
        <w:t>…./…../…………</w:t>
      </w:r>
    </w:p>
    <w:p w:rsidR="00932F1B" w:rsidRPr="00932F1B" w:rsidRDefault="00932F1B" w:rsidP="00932F1B">
      <w:pPr>
        <w:tabs>
          <w:tab w:val="left" w:pos="7020"/>
        </w:tabs>
        <w:spacing w:before="100" w:beforeAutospacing="1" w:after="0" w:line="276" w:lineRule="auto"/>
        <w:rPr>
          <w:rFonts w:ascii="Times New Roman" w:hAnsi="Times New Roman"/>
          <w:color w:val="auto"/>
          <w:sz w:val="24"/>
          <w:szCs w:val="24"/>
          <w:lang w:eastAsia="tr-TR"/>
        </w:rPr>
      </w:pPr>
      <w:r w:rsidRPr="00932F1B">
        <w:rPr>
          <w:rFonts w:ascii="Times New Roman" w:hAnsi="Times New Roman"/>
          <w:b/>
          <w:color w:val="auto"/>
          <w:sz w:val="24"/>
          <w:szCs w:val="22"/>
          <w:lang w:eastAsia="tr-TR"/>
        </w:rPr>
        <w:tab/>
      </w:r>
    </w:p>
    <w:p w:rsidR="00932F1B" w:rsidRPr="00932F1B" w:rsidRDefault="00932F1B" w:rsidP="00932F1B">
      <w:pPr>
        <w:spacing w:before="100" w:beforeAutospacing="1" w:after="0" w:line="276" w:lineRule="auto"/>
        <w:jc w:val="center"/>
        <w:rPr>
          <w:rFonts w:ascii="Times New Roman" w:hAnsi="Times New Roman"/>
          <w:color w:val="auto"/>
          <w:sz w:val="24"/>
          <w:szCs w:val="24"/>
          <w:lang w:eastAsia="tr-TR"/>
        </w:rPr>
      </w:pPr>
      <w:r w:rsidRPr="00932F1B">
        <w:rPr>
          <w:rFonts w:ascii="Times New Roman" w:hAnsi="Times New Roman"/>
          <w:b/>
          <w:color w:val="auto"/>
          <w:sz w:val="24"/>
          <w:szCs w:val="22"/>
          <w:lang w:eastAsia="tr-TR"/>
        </w:rPr>
        <w:t>………………………</w:t>
      </w:r>
    </w:p>
    <w:p w:rsidR="00727B32" w:rsidRPr="00932F1B" w:rsidRDefault="00932F1B" w:rsidP="00932F1B">
      <w:pPr>
        <w:spacing w:before="100" w:beforeAutospacing="1" w:after="100" w:afterAutospacing="1" w:line="240" w:lineRule="auto"/>
        <w:ind w:left="227"/>
        <w:contextualSpacing/>
        <w:rPr>
          <w:rFonts w:ascii="Times New Roman" w:hAnsi="Times New Roman"/>
          <w:color w:val="auto"/>
          <w:sz w:val="24"/>
          <w:szCs w:val="24"/>
          <w:lang w:eastAsia="tr-TR"/>
        </w:rPr>
      </w:pPr>
      <w:r w:rsidRPr="00932F1B">
        <w:rPr>
          <w:rFonts w:ascii="Times New Roman" w:hAnsi="Times New Roman"/>
          <w:b/>
          <w:color w:val="auto"/>
          <w:sz w:val="24"/>
          <w:szCs w:val="22"/>
          <w:lang w:eastAsia="tr-TR"/>
        </w:rPr>
        <w:t xml:space="preserve">                                                                                                        OKUL MÜDÜRÜ</w:t>
      </w:r>
    </w:p>
    <w:sectPr w:rsidR="00727B32" w:rsidRPr="00932F1B" w:rsidSect="005F6E3B">
      <w:pgSz w:w="16838" w:h="11906" w:orient="landscape"/>
      <w:pgMar w:top="426" w:right="720" w:bottom="284" w:left="720"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08CC" w:rsidRDefault="000308CC" w:rsidP="008349A1">
      <w:pPr>
        <w:spacing w:after="0" w:line="240" w:lineRule="auto"/>
      </w:pPr>
      <w:r>
        <w:separator/>
      </w:r>
    </w:p>
  </w:endnote>
  <w:endnote w:type="continuationSeparator" w:id="0">
    <w:p w:rsidR="000308CC" w:rsidRDefault="000308CC" w:rsidP="00834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08CC" w:rsidRDefault="000308CC" w:rsidP="008349A1">
      <w:pPr>
        <w:spacing w:after="0" w:line="240" w:lineRule="auto"/>
      </w:pPr>
      <w:r>
        <w:separator/>
      </w:r>
    </w:p>
  </w:footnote>
  <w:footnote w:type="continuationSeparator" w:id="0">
    <w:p w:rsidR="000308CC" w:rsidRDefault="000308CC" w:rsidP="008349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EE6641"/>
    <w:multiLevelType w:val="hybridMultilevel"/>
    <w:tmpl w:val="1A1CF7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54FD33C7"/>
    <w:multiLevelType w:val="hybridMultilevel"/>
    <w:tmpl w:val="A0A42E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BA3"/>
    <w:rsid w:val="000063F0"/>
    <w:rsid w:val="000308CC"/>
    <w:rsid w:val="00082A8D"/>
    <w:rsid w:val="00085BA3"/>
    <w:rsid w:val="00130EDC"/>
    <w:rsid w:val="00147E89"/>
    <w:rsid w:val="001E5632"/>
    <w:rsid w:val="001F421F"/>
    <w:rsid w:val="00234E37"/>
    <w:rsid w:val="00246366"/>
    <w:rsid w:val="00290BAF"/>
    <w:rsid w:val="00294CE7"/>
    <w:rsid w:val="002D31E6"/>
    <w:rsid w:val="003603A6"/>
    <w:rsid w:val="00385505"/>
    <w:rsid w:val="003A33A5"/>
    <w:rsid w:val="003C4E99"/>
    <w:rsid w:val="003E35D9"/>
    <w:rsid w:val="004014AE"/>
    <w:rsid w:val="004252D2"/>
    <w:rsid w:val="00480447"/>
    <w:rsid w:val="0049570A"/>
    <w:rsid w:val="00497F13"/>
    <w:rsid w:val="004B2AAF"/>
    <w:rsid w:val="004C1647"/>
    <w:rsid w:val="004F3C61"/>
    <w:rsid w:val="005065A5"/>
    <w:rsid w:val="0050739E"/>
    <w:rsid w:val="00521722"/>
    <w:rsid w:val="005431E1"/>
    <w:rsid w:val="00550A27"/>
    <w:rsid w:val="00582C2B"/>
    <w:rsid w:val="005A0B11"/>
    <w:rsid w:val="005F6E3B"/>
    <w:rsid w:val="0062493E"/>
    <w:rsid w:val="00636EEC"/>
    <w:rsid w:val="006644EA"/>
    <w:rsid w:val="00727B32"/>
    <w:rsid w:val="00763627"/>
    <w:rsid w:val="00784D96"/>
    <w:rsid w:val="007908FC"/>
    <w:rsid w:val="007B2530"/>
    <w:rsid w:val="007B3E3A"/>
    <w:rsid w:val="00814113"/>
    <w:rsid w:val="008349A1"/>
    <w:rsid w:val="008D785F"/>
    <w:rsid w:val="008E40BA"/>
    <w:rsid w:val="00912365"/>
    <w:rsid w:val="00932F1B"/>
    <w:rsid w:val="00A50A2C"/>
    <w:rsid w:val="00AC5990"/>
    <w:rsid w:val="00AC6B18"/>
    <w:rsid w:val="00AD1B61"/>
    <w:rsid w:val="00AE6BD3"/>
    <w:rsid w:val="00AF688A"/>
    <w:rsid w:val="00B61EC6"/>
    <w:rsid w:val="00B87672"/>
    <w:rsid w:val="00B905BF"/>
    <w:rsid w:val="00BF5FD7"/>
    <w:rsid w:val="00C3785D"/>
    <w:rsid w:val="00C56887"/>
    <w:rsid w:val="00C81909"/>
    <w:rsid w:val="00CE68D0"/>
    <w:rsid w:val="00D4152B"/>
    <w:rsid w:val="00D85993"/>
    <w:rsid w:val="00D913A0"/>
    <w:rsid w:val="00DA76A3"/>
    <w:rsid w:val="00E06B8C"/>
    <w:rsid w:val="00E23F82"/>
    <w:rsid w:val="00E272FD"/>
    <w:rsid w:val="00E524FF"/>
    <w:rsid w:val="00E91EE1"/>
    <w:rsid w:val="00EE0457"/>
    <w:rsid w:val="00F04721"/>
    <w:rsid w:val="00F43D72"/>
    <w:rsid w:val="00F502E4"/>
    <w:rsid w:val="00F5148D"/>
    <w:rsid w:val="00F514F3"/>
    <w:rsid w:val="00F63649"/>
    <w:rsid w:val="00F961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9B298B-4BFB-4B09-95D3-D7C433422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color w:val="000000"/>
        <w:sz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4A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semiHidden/>
    <w:rsid w:val="004014AE"/>
  </w:style>
  <w:style w:type="character" w:styleId="Kpr">
    <w:name w:val="Hyperlink"/>
    <w:rsid w:val="004014AE"/>
    <w:rPr>
      <w:color w:val="0000FF"/>
      <w:u w:val="single"/>
    </w:rPr>
  </w:style>
  <w:style w:type="character" w:styleId="SatrNumaras">
    <w:name w:val="line number"/>
    <w:basedOn w:val="VarsaylanParagrafYazTipi"/>
    <w:semiHidden/>
    <w:rsid w:val="004014AE"/>
  </w:style>
  <w:style w:type="table" w:styleId="TabloBasit1">
    <w:name w:val="Table Simple 1"/>
    <w:basedOn w:val="NormalTablo"/>
    <w:rsid w:val="004014A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oKlavuzu">
    <w:name w:val="Table Grid"/>
    <w:basedOn w:val="NormalTablo"/>
    <w:uiPriority w:val="39"/>
    <w:rsid w:val="004014A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ralkYok">
    <w:name w:val="No Spacing"/>
    <w:uiPriority w:val="1"/>
    <w:qFormat/>
    <w:rsid w:val="008349A1"/>
    <w:pPr>
      <w:spacing w:after="0" w:line="240" w:lineRule="auto"/>
    </w:pPr>
  </w:style>
  <w:style w:type="paragraph" w:styleId="stbilgi">
    <w:name w:val="header"/>
    <w:basedOn w:val="Normal"/>
    <w:link w:val="stbilgiChar"/>
    <w:uiPriority w:val="99"/>
    <w:unhideWhenUsed/>
    <w:rsid w:val="008349A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8349A1"/>
  </w:style>
  <w:style w:type="paragraph" w:styleId="Altbilgi">
    <w:name w:val="footer"/>
    <w:basedOn w:val="Normal"/>
    <w:link w:val="AltbilgiChar"/>
    <w:uiPriority w:val="99"/>
    <w:unhideWhenUsed/>
    <w:rsid w:val="008349A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349A1"/>
  </w:style>
  <w:style w:type="paragraph" w:styleId="ListeParagraf">
    <w:name w:val="List Paragraph"/>
    <w:basedOn w:val="Normal"/>
    <w:uiPriority w:val="34"/>
    <w:qFormat/>
    <w:rsid w:val="00DA76A3"/>
    <w:pPr>
      <w:ind w:left="720"/>
      <w:contextualSpacing/>
    </w:pPr>
  </w:style>
  <w:style w:type="character" w:styleId="Gl">
    <w:name w:val="Strong"/>
    <w:basedOn w:val="VarsaylanParagrafYazTipi"/>
    <w:uiPriority w:val="22"/>
    <w:qFormat/>
    <w:rsid w:val="001E56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150798">
      <w:bodyDiv w:val="1"/>
      <w:marLeft w:val="0"/>
      <w:marRight w:val="0"/>
      <w:marTop w:val="0"/>
      <w:marBottom w:val="0"/>
      <w:divBdr>
        <w:top w:val="none" w:sz="0" w:space="0" w:color="auto"/>
        <w:left w:val="none" w:sz="0" w:space="0" w:color="auto"/>
        <w:bottom w:val="none" w:sz="0" w:space="0" w:color="auto"/>
        <w:right w:val="none" w:sz="0" w:space="0" w:color="auto"/>
      </w:divBdr>
    </w:div>
    <w:div w:id="851339080">
      <w:bodyDiv w:val="1"/>
      <w:marLeft w:val="0"/>
      <w:marRight w:val="0"/>
      <w:marTop w:val="0"/>
      <w:marBottom w:val="0"/>
      <w:divBdr>
        <w:top w:val="none" w:sz="0" w:space="0" w:color="auto"/>
        <w:left w:val="none" w:sz="0" w:space="0" w:color="auto"/>
        <w:bottom w:val="none" w:sz="0" w:space="0" w:color="auto"/>
        <w:right w:val="none" w:sz="0" w:space="0" w:color="auto"/>
      </w:divBdr>
    </w:div>
    <w:div w:id="1447386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0C442-CE70-41AB-9E74-1B6DF26D1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2361</Words>
  <Characters>13458</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demirbilek</dc:creator>
  <cp:lastModifiedBy>Microsoft hesabı</cp:lastModifiedBy>
  <cp:revision>4</cp:revision>
  <dcterms:created xsi:type="dcterms:W3CDTF">2026-09-03T16:06:00Z</dcterms:created>
  <dcterms:modified xsi:type="dcterms:W3CDTF">2026-09-03T16:14:00Z</dcterms:modified>
</cp:coreProperties>
</file>