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C0A" w:rsidRPr="008C3C0A" w:rsidRDefault="008C3C0A" w:rsidP="008C3C0A">
      <w:pPr>
        <w:jc w:val="center"/>
        <w:rPr>
          <w:rFonts w:ascii="Arial" w:hAnsi="Arial" w:cs="Arial"/>
          <w:b/>
          <w:bCs/>
          <w:color w:val="22262A"/>
          <w:sz w:val="36"/>
          <w:szCs w:val="36"/>
          <w:shd w:val="clear" w:color="auto" w:fill="FFFFFF"/>
        </w:rPr>
      </w:pPr>
      <w:r>
        <w:rPr>
          <w:rStyle w:val="Gl"/>
          <w:rFonts w:ascii="Arial" w:hAnsi="Arial" w:cs="Arial"/>
          <w:color w:val="22262A"/>
          <w:sz w:val="36"/>
          <w:szCs w:val="36"/>
          <w:shd w:val="clear" w:color="auto" w:fill="FFFFFF"/>
        </w:rPr>
        <w:t>2026 - 2027 EĞİTİM ÖĞRETİM YILI</w:t>
      </w:r>
      <w:r>
        <w:rPr>
          <w:rStyle w:val="Gl"/>
          <w:rFonts w:ascii="Arial" w:hAnsi="Arial" w:cs="Arial"/>
          <w:color w:val="22262A"/>
          <w:sz w:val="36"/>
          <w:szCs w:val="36"/>
          <w:shd w:val="clear" w:color="auto" w:fill="FFFFFF"/>
        </w:rPr>
        <w:br/>
        <w:t>……………………………………………… LİSESİ</w:t>
      </w:r>
      <w:r>
        <w:rPr>
          <w:rFonts w:ascii="Arial" w:hAnsi="Arial" w:cs="Arial"/>
          <w:b/>
          <w:bCs/>
          <w:color w:val="22262A"/>
          <w:sz w:val="36"/>
          <w:szCs w:val="36"/>
          <w:shd w:val="clear" w:color="auto" w:fill="FFFFFF"/>
        </w:rPr>
        <w:br/>
      </w:r>
      <w:r>
        <w:rPr>
          <w:rStyle w:val="Gl"/>
          <w:rFonts w:ascii="Arial" w:hAnsi="Arial" w:cs="Arial"/>
          <w:color w:val="22262A"/>
          <w:sz w:val="36"/>
          <w:szCs w:val="36"/>
          <w:shd w:val="clear" w:color="auto" w:fill="FFFFFF"/>
        </w:rPr>
        <w:t>SOSYAL BİLİM ÇALIŞMALARI-1 DERSİ ÜNİTELENDİRİLMİŞ YILLIK DERS PLANI</w:t>
      </w:r>
    </w:p>
    <w:tbl>
      <w:tblPr>
        <w:tblW w:w="15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992"/>
        <w:gridCol w:w="851"/>
        <w:gridCol w:w="1843"/>
        <w:gridCol w:w="2409"/>
        <w:gridCol w:w="4781"/>
        <w:gridCol w:w="2160"/>
        <w:gridCol w:w="1584"/>
      </w:tblGrid>
      <w:tr w:rsidR="0006059E" w:rsidTr="00DE4971">
        <w:trPr>
          <w:jc w:val="center"/>
        </w:trPr>
        <w:tc>
          <w:tcPr>
            <w:tcW w:w="932"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AY</w:t>
            </w:r>
          </w:p>
        </w:tc>
        <w:tc>
          <w:tcPr>
            <w:tcW w:w="992"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HAFTA</w:t>
            </w:r>
          </w:p>
        </w:tc>
        <w:tc>
          <w:tcPr>
            <w:tcW w:w="851"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DERS SAATİ</w:t>
            </w:r>
          </w:p>
        </w:tc>
        <w:tc>
          <w:tcPr>
            <w:tcW w:w="1843"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ÜNİTE / TEMA</w:t>
            </w:r>
          </w:p>
        </w:tc>
        <w:tc>
          <w:tcPr>
            <w:tcW w:w="2409"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KONU</w:t>
            </w:r>
          </w:p>
        </w:tc>
        <w:tc>
          <w:tcPr>
            <w:tcW w:w="4781"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ÖĞRENME ÇIKTILARI / KAZANIM</w:t>
            </w:r>
          </w:p>
        </w:tc>
        <w:tc>
          <w:tcPr>
            <w:tcW w:w="2160"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ÖLÇME VE DEĞERLENDİRME</w:t>
            </w:r>
          </w:p>
        </w:tc>
        <w:tc>
          <w:tcPr>
            <w:tcW w:w="1584" w:type="dxa"/>
            <w:shd w:val="clear" w:color="auto" w:fill="1B4F72"/>
            <w:tcMar>
              <w:top w:w="100" w:type="dxa"/>
              <w:left w:w="120" w:type="dxa"/>
              <w:bottom w:w="100" w:type="dxa"/>
              <w:right w:w="120" w:type="dxa"/>
            </w:tcMar>
          </w:tcPr>
          <w:p w:rsidR="0006059E" w:rsidRDefault="00DE4971">
            <w:pPr>
              <w:jc w:val="center"/>
            </w:pPr>
            <w:r>
              <w:rPr>
                <w:rFonts w:ascii="Arial" w:hAnsi="Arial"/>
                <w:b/>
                <w:color w:val="FFFFFF"/>
                <w:sz w:val="18"/>
              </w:rPr>
              <w:t>BELİRLİ GÜN VE HAFTALAR</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EYLÜL</w:t>
            </w:r>
          </w:p>
        </w:tc>
        <w:tc>
          <w:tcPr>
            <w:tcW w:w="992" w:type="dxa"/>
            <w:tcMar>
              <w:top w:w="70" w:type="dxa"/>
              <w:left w:w="80" w:type="dxa"/>
              <w:bottom w:w="70" w:type="dxa"/>
              <w:right w:w="80" w:type="dxa"/>
            </w:tcMar>
          </w:tcPr>
          <w:p w:rsidR="0006059E" w:rsidRDefault="00DE4971">
            <w:r>
              <w:rPr>
                <w:rFonts w:ascii="Arial" w:hAnsi="Arial"/>
                <w:color w:val="323232"/>
                <w:sz w:val="16"/>
              </w:rPr>
              <w:t>1. Hafta:  14-18 Eylül</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1. TEMA: KÜLTÜREL MİRAS VE İLK ÇAĞ ANADOLU MEDENİYET HAVZASI</w:t>
            </w:r>
          </w:p>
        </w:tc>
        <w:tc>
          <w:tcPr>
            <w:tcW w:w="2409" w:type="dxa"/>
            <w:tcMar>
              <w:top w:w="70" w:type="dxa"/>
              <w:left w:w="80" w:type="dxa"/>
              <w:bottom w:w="70" w:type="dxa"/>
              <w:right w:w="80" w:type="dxa"/>
            </w:tcMar>
          </w:tcPr>
          <w:p w:rsidR="0006059E" w:rsidRDefault="00DE4971">
            <w:r>
              <w:rPr>
                <w:rFonts w:ascii="Arial" w:hAnsi="Arial"/>
                <w:color w:val="323232"/>
                <w:sz w:val="16"/>
              </w:rPr>
              <w:t>Kültürel Miras Kavramı ve Kültürel Miras Türleri İlk Çağ Anadolu Medeniyet Havzasından Günümüze Ulaşmış Kültürel Miras Alanları İlk Çağ’da Anadolu’daki Medeniyetlerin Siyasal, Sosyal, Ekonomik ve Kültürel Yapıları</w:t>
            </w:r>
          </w:p>
        </w:tc>
        <w:tc>
          <w:tcPr>
            <w:tcW w:w="4781" w:type="dxa"/>
            <w:tcMar>
              <w:top w:w="70" w:type="dxa"/>
              <w:left w:w="80" w:type="dxa"/>
              <w:bottom w:w="70" w:type="dxa"/>
              <w:right w:w="80" w:type="dxa"/>
            </w:tcMar>
          </w:tcPr>
          <w:p w:rsidR="0006059E" w:rsidRDefault="00DE4971">
            <w:r>
              <w:rPr>
                <w:rFonts w:ascii="Arial" w:hAnsi="Arial"/>
                <w:color w:val="323232"/>
                <w:sz w:val="16"/>
              </w:rPr>
              <w:t>SBÇ.I.1.1. Kültürel miras kavramını ve kültürel miras türlerini özetleyebilme</w:t>
            </w:r>
          </w:p>
        </w:tc>
        <w:tc>
          <w:tcPr>
            <w:tcW w:w="2160" w:type="dxa"/>
            <w:tcMar>
              <w:top w:w="70" w:type="dxa"/>
              <w:left w:w="80" w:type="dxa"/>
              <w:bottom w:w="70" w:type="dxa"/>
              <w:right w:w="80" w:type="dxa"/>
            </w:tcMar>
          </w:tcPr>
          <w:p w:rsidR="0006059E" w:rsidRDefault="00DE4971">
            <w:r>
              <w:rPr>
                <w:rFonts w:ascii="Arial" w:hAnsi="Arial"/>
                <w:color w:val="323232"/>
                <w:sz w:val="16"/>
              </w:rPr>
              <w:t>Bu temadaki öğrenme çıktıları; kavram haritası, çalışma yaprağı, yansıtma yazısı, dereceli</w:t>
            </w:r>
            <w:r>
              <w:rPr>
                <w:rFonts w:ascii="Arial" w:hAnsi="Arial"/>
                <w:color w:val="323232"/>
                <w:sz w:val="16"/>
              </w:rPr>
              <w:br/>
              <w:t>puanlama anahtarı, grup değerlendirme formu ile d...</w:t>
            </w:r>
          </w:p>
        </w:tc>
        <w:tc>
          <w:tcPr>
            <w:tcW w:w="1584" w:type="dxa"/>
            <w:tcMar>
              <w:top w:w="70" w:type="dxa"/>
              <w:left w:w="80" w:type="dxa"/>
              <w:bottom w:w="70" w:type="dxa"/>
              <w:right w:w="80" w:type="dxa"/>
            </w:tcMar>
          </w:tcPr>
          <w:p w:rsidR="0006059E" w:rsidRDefault="00DE4971">
            <w:r>
              <w:rPr>
                <w:rFonts w:ascii="Arial" w:hAnsi="Arial"/>
                <w:color w:val="323232"/>
                <w:sz w:val="16"/>
              </w:rPr>
              <w:t>15 Temmuz Demokrasi ve Millî Birlik Günü</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EYLÜL</w:t>
            </w:r>
          </w:p>
        </w:tc>
        <w:tc>
          <w:tcPr>
            <w:tcW w:w="992" w:type="dxa"/>
            <w:tcMar>
              <w:top w:w="70" w:type="dxa"/>
              <w:left w:w="80" w:type="dxa"/>
              <w:bottom w:w="70" w:type="dxa"/>
              <w:right w:w="80" w:type="dxa"/>
            </w:tcMar>
          </w:tcPr>
          <w:p w:rsidR="0006059E" w:rsidRDefault="00DE4971">
            <w:r>
              <w:rPr>
                <w:rFonts w:ascii="Arial" w:hAnsi="Arial"/>
                <w:color w:val="323232"/>
                <w:sz w:val="16"/>
              </w:rPr>
              <w:t>2. Hafta: 21-25 Eylül</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1. TEMA: KÜLTÜREL MİRAS VE İLK ÇAĞ ANADOLU MEDENİYET HAVZASI</w:t>
            </w:r>
          </w:p>
        </w:tc>
        <w:tc>
          <w:tcPr>
            <w:tcW w:w="2409" w:type="dxa"/>
            <w:tcMar>
              <w:top w:w="70" w:type="dxa"/>
              <w:left w:w="80" w:type="dxa"/>
              <w:bottom w:w="70" w:type="dxa"/>
              <w:right w:w="80" w:type="dxa"/>
            </w:tcMar>
          </w:tcPr>
          <w:p w:rsidR="0006059E" w:rsidRDefault="00DE4971">
            <w:r>
              <w:rPr>
                <w:rFonts w:ascii="Arial" w:hAnsi="Arial"/>
                <w:color w:val="323232"/>
                <w:sz w:val="16"/>
              </w:rPr>
              <w:t>Kültürel Miras Kavramı ve Kültürel Miras Türleri İlk Çağ Anadolu Medeniyet Havzasından Günümüze Ulaşmış Kültürel Miras Alanları İlk Çağ’da Anadolu’daki Medeniyetlerin Siyasal, Sosyal, Ekonomik ve Kültürel Yapıları</w:t>
            </w:r>
          </w:p>
        </w:tc>
        <w:tc>
          <w:tcPr>
            <w:tcW w:w="4781" w:type="dxa"/>
            <w:tcMar>
              <w:top w:w="70" w:type="dxa"/>
              <w:left w:w="80" w:type="dxa"/>
              <w:bottom w:w="70" w:type="dxa"/>
              <w:right w:w="80" w:type="dxa"/>
            </w:tcMar>
          </w:tcPr>
          <w:p w:rsidR="0006059E" w:rsidRDefault="00DE4971">
            <w:r>
              <w:rPr>
                <w:rFonts w:ascii="Arial" w:hAnsi="Arial"/>
                <w:color w:val="323232"/>
                <w:sz w:val="16"/>
              </w:rPr>
              <w:t>SBÇ.I.1.1. Kültürel miras kavramını ve kültürel miras türlerini özetleyebilme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EYLÜL</w:t>
            </w:r>
          </w:p>
        </w:tc>
        <w:tc>
          <w:tcPr>
            <w:tcW w:w="992" w:type="dxa"/>
            <w:tcMar>
              <w:top w:w="70" w:type="dxa"/>
              <w:left w:w="80" w:type="dxa"/>
              <w:bottom w:w="70" w:type="dxa"/>
              <w:right w:w="80" w:type="dxa"/>
            </w:tcMar>
          </w:tcPr>
          <w:p w:rsidR="0006059E" w:rsidRDefault="00DE4971">
            <w:r>
              <w:rPr>
                <w:rFonts w:ascii="Arial" w:hAnsi="Arial"/>
                <w:color w:val="323232"/>
                <w:sz w:val="16"/>
              </w:rPr>
              <w:t>3. Hafta:  28 Eylül-2 Ekim</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1. TEMA: KÜLTÜREL MİRAS VE İLK ÇAĞ ANADOLU MEDENİYET HAVZASI</w:t>
            </w:r>
          </w:p>
        </w:tc>
        <w:tc>
          <w:tcPr>
            <w:tcW w:w="2409" w:type="dxa"/>
            <w:tcMar>
              <w:top w:w="70" w:type="dxa"/>
              <w:left w:w="80" w:type="dxa"/>
              <w:bottom w:w="70" w:type="dxa"/>
              <w:right w:w="80" w:type="dxa"/>
            </w:tcMar>
          </w:tcPr>
          <w:p w:rsidR="0006059E" w:rsidRDefault="00DE4971">
            <w:r>
              <w:rPr>
                <w:rFonts w:ascii="Arial" w:hAnsi="Arial"/>
                <w:color w:val="323232"/>
                <w:sz w:val="16"/>
              </w:rPr>
              <w:t>Kültürel Miras Kavramı ve Kültürel Miras Türleri İlk Çağ Anadolu Medeniyet Havzasından Günümüze Ulaşmış Kültürel Miras Alanları İlk Çağ’da Anadolu’daki Medeniyetlerin Siyasal, Sosyal, Ekonomik ve Kültürel Yapıları</w:t>
            </w:r>
          </w:p>
        </w:tc>
        <w:tc>
          <w:tcPr>
            <w:tcW w:w="4781" w:type="dxa"/>
            <w:tcMar>
              <w:top w:w="70" w:type="dxa"/>
              <w:left w:w="80" w:type="dxa"/>
              <w:bottom w:w="70" w:type="dxa"/>
              <w:right w:w="80" w:type="dxa"/>
            </w:tcMar>
          </w:tcPr>
          <w:p w:rsidR="0006059E" w:rsidRDefault="00DE4971">
            <w:r>
              <w:rPr>
                <w:rFonts w:ascii="Arial" w:hAnsi="Arial"/>
                <w:color w:val="323232"/>
                <w:sz w:val="16"/>
              </w:rPr>
              <w:t>SBÇ.I.1.2. İlk Çağ Anadolu medeniyet havzasından günümüze ulaşmış kültürel miras alanlarını kaynağa dayalı olarak yorumlayabilme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EKİM</w:t>
            </w:r>
          </w:p>
        </w:tc>
        <w:tc>
          <w:tcPr>
            <w:tcW w:w="992" w:type="dxa"/>
            <w:tcMar>
              <w:top w:w="70" w:type="dxa"/>
              <w:left w:w="80" w:type="dxa"/>
              <w:bottom w:w="70" w:type="dxa"/>
              <w:right w:w="80" w:type="dxa"/>
            </w:tcMar>
          </w:tcPr>
          <w:p w:rsidR="0006059E" w:rsidRDefault="00DE4971">
            <w:r>
              <w:rPr>
                <w:rFonts w:ascii="Arial" w:hAnsi="Arial"/>
                <w:color w:val="323232"/>
                <w:sz w:val="16"/>
              </w:rPr>
              <w:t>4. Hafta:  5-9 Ekim</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1. TEMA: KÜLTÜREL MİRAS VE İLK ÇAĞ ANADOLU MEDENİYET HAVZASI</w:t>
            </w:r>
          </w:p>
        </w:tc>
        <w:tc>
          <w:tcPr>
            <w:tcW w:w="2409" w:type="dxa"/>
            <w:tcMar>
              <w:top w:w="70" w:type="dxa"/>
              <w:left w:w="80" w:type="dxa"/>
              <w:bottom w:w="70" w:type="dxa"/>
              <w:right w:w="80" w:type="dxa"/>
            </w:tcMar>
          </w:tcPr>
          <w:p w:rsidR="0006059E" w:rsidRDefault="00DE4971">
            <w:r>
              <w:rPr>
                <w:rFonts w:ascii="Arial" w:hAnsi="Arial"/>
                <w:color w:val="323232"/>
                <w:sz w:val="16"/>
              </w:rPr>
              <w:t xml:space="preserve">Kültürel Miras Kavramı ve Kültürel Miras Türleri İlk Çağ Anadolu Medeniyet Havzasından Günümüze Ulaşmış Kültürel Miras Alanları İlk Çağ’da Anadolu’daki </w:t>
            </w:r>
            <w:r>
              <w:rPr>
                <w:rFonts w:ascii="Arial" w:hAnsi="Arial"/>
                <w:color w:val="323232"/>
                <w:sz w:val="16"/>
              </w:rPr>
              <w:lastRenderedPageBreak/>
              <w:t>Medeniyetlerin Siyasal, Sosyal, Ekonomik ve Kültürel Yapıları</w:t>
            </w:r>
          </w:p>
        </w:tc>
        <w:tc>
          <w:tcPr>
            <w:tcW w:w="4781" w:type="dxa"/>
            <w:tcMar>
              <w:top w:w="70" w:type="dxa"/>
              <w:left w:w="80" w:type="dxa"/>
              <w:bottom w:w="70" w:type="dxa"/>
              <w:right w:w="80" w:type="dxa"/>
            </w:tcMar>
          </w:tcPr>
          <w:p w:rsidR="0006059E" w:rsidRDefault="00DE4971">
            <w:r>
              <w:rPr>
                <w:rFonts w:ascii="Arial" w:hAnsi="Arial"/>
                <w:color w:val="323232"/>
                <w:sz w:val="16"/>
              </w:rPr>
              <w:lastRenderedPageBreak/>
              <w:t xml:space="preserve">SBÇ.I.1.3. İlk Çağ’da Anadolu’daki medeniyetlerin siyasal, sosyal, ekonomik ve kültürel yapılarını kanıta dayalı olarak sorgulayabilme ve araştırabilme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lastRenderedPageBreak/>
              <w:t>EKİM</w:t>
            </w:r>
          </w:p>
        </w:tc>
        <w:tc>
          <w:tcPr>
            <w:tcW w:w="992" w:type="dxa"/>
            <w:tcMar>
              <w:top w:w="70" w:type="dxa"/>
              <w:left w:w="80" w:type="dxa"/>
              <w:bottom w:w="70" w:type="dxa"/>
              <w:right w:w="80" w:type="dxa"/>
            </w:tcMar>
          </w:tcPr>
          <w:p w:rsidR="0006059E" w:rsidRDefault="00DE4971">
            <w:r>
              <w:rPr>
                <w:rFonts w:ascii="Arial" w:hAnsi="Arial"/>
                <w:color w:val="323232"/>
                <w:sz w:val="16"/>
              </w:rPr>
              <w:t>5. Hafta:  12-16 Ekim</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1. TEMA: KÜLTÜREL MİRAS VE İLK ÇAĞ ANADOLU MEDENİYET HAVZASI</w:t>
            </w:r>
          </w:p>
        </w:tc>
        <w:tc>
          <w:tcPr>
            <w:tcW w:w="2409" w:type="dxa"/>
            <w:tcMar>
              <w:top w:w="70" w:type="dxa"/>
              <w:left w:w="80" w:type="dxa"/>
              <w:bottom w:w="70" w:type="dxa"/>
              <w:right w:w="80" w:type="dxa"/>
            </w:tcMar>
          </w:tcPr>
          <w:p w:rsidR="0006059E" w:rsidRDefault="00DE4971">
            <w:r>
              <w:rPr>
                <w:rFonts w:ascii="Arial" w:hAnsi="Arial"/>
                <w:color w:val="323232"/>
                <w:sz w:val="16"/>
              </w:rPr>
              <w:t>Kültürel Miras Kavramı ve Kültürel Miras Türleri İlk Çağ Anadolu Medeniyet Havzasından Günümüze Ulaşmış Kültürel Miras Alanları İlk Çağ’da Anadolu’daki Medeniyetlerin Siyasal, Sosyal, Ekonomik ve Kültürel Yapıları</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SBÇ.I.1.3. İlk Çağ’da Anadolu’daki medeniyetlerin siyasal, sosyal, ekonomik ve kültürel yapılarını kanıta dayalı olarak sorgulayabilme ve araştırabilme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EKİM</w:t>
            </w:r>
          </w:p>
        </w:tc>
        <w:tc>
          <w:tcPr>
            <w:tcW w:w="992" w:type="dxa"/>
            <w:tcMar>
              <w:top w:w="70" w:type="dxa"/>
              <w:left w:w="80" w:type="dxa"/>
              <w:bottom w:w="70" w:type="dxa"/>
              <w:right w:w="80" w:type="dxa"/>
            </w:tcMar>
          </w:tcPr>
          <w:p w:rsidR="0006059E" w:rsidRDefault="00DE4971">
            <w:r>
              <w:rPr>
                <w:rFonts w:ascii="Arial" w:hAnsi="Arial"/>
                <w:color w:val="323232"/>
                <w:sz w:val="16"/>
              </w:rPr>
              <w:t>6. Hafta:  19-23 Ekim</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İlk Türk Devletlerinde Toplumsal Yaşam Türk Töresinin Toplumsal Düzen ve Devlet Yönetimindeki Rolü İslamiyet Öncesi Türk Toplumunda Kadın ve Erkeğin Sosyal Görevleri Göktürk Yazıtlarında Bağımsızlık ve Liderlik Anlayışı Türklerin İslamiyet’i Kabul Süreci ve Sonrasındaki Döneme Ait Gelişmeler</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SBÇ.I.2.1. İslamiyet öncesi Türk devletlerinde toplumsal yaşam biçimlerindeki değişim ve sürekliliği algılayabilme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EKİM</w:t>
            </w:r>
          </w:p>
        </w:tc>
        <w:tc>
          <w:tcPr>
            <w:tcW w:w="992" w:type="dxa"/>
            <w:tcMar>
              <w:top w:w="70" w:type="dxa"/>
              <w:left w:w="80" w:type="dxa"/>
              <w:bottom w:w="70" w:type="dxa"/>
              <w:right w:w="80" w:type="dxa"/>
            </w:tcMar>
          </w:tcPr>
          <w:p w:rsidR="0006059E" w:rsidRDefault="00DE4971">
            <w:r>
              <w:rPr>
                <w:rFonts w:ascii="Arial" w:hAnsi="Arial"/>
                <w:color w:val="323232"/>
                <w:sz w:val="16"/>
              </w:rPr>
              <w:t>7. Hafta:  26-30 Ekim</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İlk Türk Devletlerinde Toplumsal Yaşam Türk Töresinin Toplumsal Düzen ve Devlet Yönetimindeki Rolü İslamiyet Öncesi Türk Toplumunda Kadın ve Erkeğin Sosyal Görevleri Göktürk Yazıtlarında Bağımsızlık ve Liderlik Anlayışı Türklerin İslamiyet’i Kabul Süreci ve Sonrasındaki Döneme Ait Gelişmeler</w:t>
            </w:r>
          </w:p>
        </w:tc>
        <w:tc>
          <w:tcPr>
            <w:tcW w:w="4781" w:type="dxa"/>
            <w:tcMar>
              <w:top w:w="70" w:type="dxa"/>
              <w:left w:w="80" w:type="dxa"/>
              <w:bottom w:w="70" w:type="dxa"/>
              <w:right w:w="80" w:type="dxa"/>
            </w:tcMar>
          </w:tcPr>
          <w:p w:rsidR="0006059E" w:rsidRDefault="00DE4971">
            <w:r>
              <w:rPr>
                <w:rFonts w:ascii="Arial" w:hAnsi="Arial"/>
                <w:color w:val="323232"/>
                <w:sz w:val="16"/>
              </w:rPr>
              <w:t>SBÇ.I.2.1. İslamiyet öncesi Türk devletlerinde toplumsal yaşam biçimlerindeki değişim ve sürekliliği algılayabilme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EKİM</w:t>
            </w:r>
          </w:p>
        </w:tc>
        <w:tc>
          <w:tcPr>
            <w:tcW w:w="992" w:type="dxa"/>
            <w:tcMar>
              <w:top w:w="70" w:type="dxa"/>
              <w:left w:w="80" w:type="dxa"/>
              <w:bottom w:w="70" w:type="dxa"/>
              <w:right w:w="80" w:type="dxa"/>
            </w:tcMar>
          </w:tcPr>
          <w:p w:rsidR="0006059E" w:rsidRDefault="00DE4971">
            <w:r>
              <w:rPr>
                <w:rFonts w:ascii="Arial" w:hAnsi="Arial"/>
                <w:color w:val="323232"/>
                <w:sz w:val="16"/>
              </w:rPr>
              <w:t>8. Hafta:  2-6 Kasım</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 xml:space="preserve">İlk Türk Devletlerinde Toplumsal Yaşam Türk Töresinin Toplumsal Düzen ve Devlet Yönetimindeki Rolü İslamiyet Öncesi Türk Toplumunda Kadın ve Erkeğin </w:t>
            </w:r>
            <w:r>
              <w:rPr>
                <w:rFonts w:ascii="Arial" w:hAnsi="Arial"/>
                <w:color w:val="323232"/>
                <w:sz w:val="16"/>
              </w:rPr>
              <w:lastRenderedPageBreak/>
              <w:t>Sosyal Görevleri Göktürk Yazıtlarında Bağımsızlık ve Liderlik Anlayışı Türklerin İslamiyet’i Kabul Süreci ve Sonrasındaki Döneme Ait Gelişmeler</w:t>
            </w:r>
          </w:p>
        </w:tc>
        <w:tc>
          <w:tcPr>
            <w:tcW w:w="4781" w:type="dxa"/>
            <w:tcMar>
              <w:top w:w="70" w:type="dxa"/>
              <w:left w:w="80" w:type="dxa"/>
              <w:bottom w:w="70" w:type="dxa"/>
              <w:right w:w="80" w:type="dxa"/>
            </w:tcMar>
          </w:tcPr>
          <w:p w:rsidR="0006059E" w:rsidRDefault="00DE4971">
            <w:r>
              <w:rPr>
                <w:rFonts w:ascii="Arial" w:hAnsi="Arial"/>
                <w:color w:val="323232"/>
                <w:sz w:val="16"/>
              </w:rPr>
              <w:lastRenderedPageBreak/>
              <w:t>SBÇ.I.2.2. Türk töresinin toplumsal düzen ve devlet yönetimindeki rolünü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lastRenderedPageBreak/>
              <w:t>KASIM</w:t>
            </w:r>
          </w:p>
        </w:tc>
        <w:tc>
          <w:tcPr>
            <w:tcW w:w="992" w:type="dxa"/>
            <w:tcMar>
              <w:top w:w="70" w:type="dxa"/>
              <w:left w:w="80" w:type="dxa"/>
              <w:bottom w:w="70" w:type="dxa"/>
              <w:right w:w="80" w:type="dxa"/>
            </w:tcMar>
          </w:tcPr>
          <w:p w:rsidR="0006059E" w:rsidRDefault="00DE4971">
            <w:r>
              <w:rPr>
                <w:rFonts w:ascii="Arial" w:hAnsi="Arial"/>
                <w:color w:val="323232"/>
                <w:sz w:val="16"/>
              </w:rPr>
              <w:t>9. Hafta: 9-13 Kasım</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İlk Türk Devletlerinde Toplumsal Yaşam Türk Töresinin Toplumsal Düzen ve Devlet Yönetimindeki Rolü İslamiyet Öncesi Türk Toplumunda Kadın ve Erkeğin Sosyal Görevleri Göktürk Yazıtlarında Bağımsızlık ve Liderlik Anlayışı Türklerin İslamiyet’i Kabul Süreci ve Sonrasındaki Döneme Ait Gelişmeler</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SBÇ.I.2.3. İslamiyet öncesi Türk toplumlarında kadın ve erkeğin görevlerini dönemin şartları içinde değerlendirebilme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KASIM</w:t>
            </w:r>
          </w:p>
        </w:tc>
        <w:tc>
          <w:tcPr>
            <w:tcW w:w="992" w:type="dxa"/>
            <w:tcMar>
              <w:top w:w="70" w:type="dxa"/>
              <w:left w:w="80" w:type="dxa"/>
              <w:bottom w:w="70" w:type="dxa"/>
              <w:right w:w="80" w:type="dxa"/>
            </w:tcMar>
          </w:tcPr>
          <w:p w:rsidR="0006059E" w:rsidRDefault="00DE4971">
            <w:r>
              <w:rPr>
                <w:rFonts w:ascii="Arial" w:hAnsi="Arial"/>
                <w:color w:val="323232"/>
                <w:sz w:val="16"/>
              </w:rPr>
              <w:t>10. Hafta:  23-27 Kasım</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İlk Türk Devletlerinde Toplumsal Yaşam Türk Töresinin Toplumsal Düzen ve Devlet Yönetimindeki Rolü İslamiyet Öncesi Türk Toplumunda Kadın ve Erkeğin Sosyal Görevleri Göktürk Yazıtlarında Bağımsızlık ve Liderlik Anlayışı Türklerin İslamiyet’i Kabul Süreci ve Sonrasındaki Döneme Ait Gelişmeler</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SBÇ.I.2.3. İslamiyet öncesi Türk toplumlarında kadın ve erkeğin görevlerini dönemin şartları içinde değerlendirebilme </w:t>
            </w:r>
          </w:p>
        </w:tc>
        <w:tc>
          <w:tcPr>
            <w:tcW w:w="2160" w:type="dxa"/>
            <w:tcMar>
              <w:top w:w="70" w:type="dxa"/>
              <w:left w:w="80" w:type="dxa"/>
              <w:bottom w:w="70" w:type="dxa"/>
              <w:right w:w="80" w:type="dxa"/>
            </w:tcMar>
          </w:tcPr>
          <w:p w:rsidR="0006059E" w:rsidRDefault="00DE4971">
            <w:r>
              <w:rPr>
                <w:rFonts w:ascii="Arial" w:hAnsi="Arial"/>
                <w:color w:val="323232"/>
                <w:sz w:val="16"/>
              </w:rPr>
              <w:t>Bu temadaki öğrenme çıktıları; neden-sonuç diyagramı, balık kılçığı, T tablosu, çıkış</w:t>
            </w:r>
            <w:r>
              <w:rPr>
                <w:rFonts w:ascii="Arial" w:hAnsi="Arial"/>
                <w:color w:val="323232"/>
                <w:sz w:val="16"/>
              </w:rPr>
              <w:br/>
              <w:t>kartı, tarihsel empati formu, öz değerlendirme formu, ...</w:t>
            </w:r>
          </w:p>
        </w:tc>
        <w:tc>
          <w:tcPr>
            <w:tcW w:w="1584" w:type="dxa"/>
            <w:tcMar>
              <w:top w:w="70" w:type="dxa"/>
              <w:left w:w="80" w:type="dxa"/>
              <w:bottom w:w="70" w:type="dxa"/>
              <w:right w:w="80" w:type="dxa"/>
            </w:tcMar>
          </w:tcPr>
          <w:p w:rsidR="0006059E" w:rsidRDefault="00DE4971">
            <w:r>
              <w:rPr>
                <w:rFonts w:ascii="Arial" w:hAnsi="Arial"/>
                <w:color w:val="323232"/>
                <w:sz w:val="16"/>
              </w:rPr>
              <w:t>Öğretmenler Günü (24 Kasım)</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KASIM</w:t>
            </w:r>
          </w:p>
        </w:tc>
        <w:tc>
          <w:tcPr>
            <w:tcW w:w="992" w:type="dxa"/>
            <w:tcMar>
              <w:top w:w="70" w:type="dxa"/>
              <w:left w:w="80" w:type="dxa"/>
              <w:bottom w:w="70" w:type="dxa"/>
              <w:right w:w="80" w:type="dxa"/>
            </w:tcMar>
          </w:tcPr>
          <w:p w:rsidR="0006059E" w:rsidRDefault="00DE4971">
            <w:r>
              <w:rPr>
                <w:rFonts w:ascii="Arial" w:hAnsi="Arial"/>
                <w:color w:val="323232"/>
                <w:sz w:val="16"/>
              </w:rPr>
              <w:t xml:space="preserve">11. Hafta: 30 Kasım-4 Aralık  </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 xml:space="preserve">İlk Türk Devletlerinde Toplumsal Yaşam Türk Töresinin Toplumsal Düzen ve Devlet Yönetimindeki Rolü İslamiyet Öncesi Türk Toplumunda Kadın ve Erkeğin Sosyal Görevleri Göktürk Yazıtlarında Bağımsızlık ve Liderlik Anlayışı Türklerin İslamiyet’i Kabul Süreci ve Sonrasındaki Döneme Ait </w:t>
            </w:r>
            <w:r>
              <w:rPr>
                <w:rFonts w:ascii="Arial" w:hAnsi="Arial"/>
                <w:color w:val="323232"/>
                <w:sz w:val="16"/>
              </w:rPr>
              <w:lastRenderedPageBreak/>
              <w:t>Gelişmeler</w:t>
            </w:r>
          </w:p>
        </w:tc>
        <w:tc>
          <w:tcPr>
            <w:tcW w:w="4781" w:type="dxa"/>
            <w:tcMar>
              <w:top w:w="70" w:type="dxa"/>
              <w:left w:w="80" w:type="dxa"/>
              <w:bottom w:w="70" w:type="dxa"/>
              <w:right w:w="80" w:type="dxa"/>
            </w:tcMar>
          </w:tcPr>
          <w:p w:rsidR="0006059E" w:rsidRDefault="00DE4971">
            <w:r>
              <w:rPr>
                <w:rFonts w:ascii="Arial" w:hAnsi="Arial"/>
                <w:color w:val="323232"/>
                <w:sz w:val="16"/>
              </w:rPr>
              <w:lastRenderedPageBreak/>
              <w:t>SBÇ.I.2.4. Göktürk Yazıtlarına göre bağımsızlık ve liderlik anlayışlarını yorumlayabilme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lastRenderedPageBreak/>
              <w:t>ARALIK</w:t>
            </w:r>
          </w:p>
        </w:tc>
        <w:tc>
          <w:tcPr>
            <w:tcW w:w="992" w:type="dxa"/>
            <w:tcMar>
              <w:top w:w="70" w:type="dxa"/>
              <w:left w:w="80" w:type="dxa"/>
              <w:bottom w:w="70" w:type="dxa"/>
              <w:right w:w="80" w:type="dxa"/>
            </w:tcMar>
          </w:tcPr>
          <w:p w:rsidR="0006059E" w:rsidRDefault="00DE4971">
            <w:r>
              <w:rPr>
                <w:rFonts w:ascii="Arial" w:hAnsi="Arial"/>
                <w:color w:val="323232"/>
                <w:sz w:val="16"/>
              </w:rPr>
              <w:t>12. Hafta:  7-11 Aralık</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2. TEMA: TÜRKİSTAN’DAN ÖN ASYA’YA TÜRKLER</w:t>
            </w:r>
          </w:p>
        </w:tc>
        <w:tc>
          <w:tcPr>
            <w:tcW w:w="2409" w:type="dxa"/>
            <w:tcMar>
              <w:top w:w="70" w:type="dxa"/>
              <w:left w:w="80" w:type="dxa"/>
              <w:bottom w:w="70" w:type="dxa"/>
              <w:right w:w="80" w:type="dxa"/>
            </w:tcMar>
          </w:tcPr>
          <w:p w:rsidR="0006059E" w:rsidRDefault="00DE4971">
            <w:r>
              <w:rPr>
                <w:rFonts w:ascii="Arial" w:hAnsi="Arial"/>
                <w:color w:val="323232"/>
                <w:sz w:val="16"/>
              </w:rPr>
              <w:t>İlk Türk Devletlerinde Toplumsal Yaşam Türk Töresinin Toplumsal Düzen ve Devlet Yönetimindeki Rolü İslamiyet Öncesi Türk Toplumunda Kadın ve Erkeğin Sosyal Görevleri Göktürk Yazıtlarında Bağımsızlık ve Liderlik Anlayışı Türklerin İslamiyet’i Kabul Süreci ve Sonrasındaki Döneme Ait Gelişmeler</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SBÇ.I.2.5. Türklerin İslamiyet’i kabul süreci ve sonrasındaki döneme ait gelişmeleri kaynağa dayalı olarak yorumlayabilme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ARALIK</w:t>
            </w:r>
          </w:p>
        </w:tc>
        <w:tc>
          <w:tcPr>
            <w:tcW w:w="992" w:type="dxa"/>
            <w:tcMar>
              <w:top w:w="70" w:type="dxa"/>
              <w:left w:w="80" w:type="dxa"/>
              <w:bottom w:w="70" w:type="dxa"/>
              <w:right w:w="80" w:type="dxa"/>
            </w:tcMar>
          </w:tcPr>
          <w:p w:rsidR="0006059E" w:rsidRDefault="00DE4971">
            <w:r>
              <w:rPr>
                <w:rFonts w:ascii="Arial" w:hAnsi="Arial"/>
                <w:color w:val="323232"/>
                <w:sz w:val="16"/>
              </w:rPr>
              <w:t>13. Hafta:  14-18 Aralık</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ANLAMAK</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SBÇ.I.3.1. Göç olgusunu sorgulayabilme </w:t>
            </w:r>
          </w:p>
        </w:tc>
        <w:tc>
          <w:tcPr>
            <w:tcW w:w="2160" w:type="dxa"/>
            <w:tcMar>
              <w:top w:w="70" w:type="dxa"/>
              <w:left w:w="80" w:type="dxa"/>
              <w:bottom w:w="70" w:type="dxa"/>
              <w:right w:w="80" w:type="dxa"/>
            </w:tcMar>
          </w:tcPr>
          <w:p w:rsidR="0006059E" w:rsidRDefault="00DE4971">
            <w:r>
              <w:rPr>
                <w:rFonts w:ascii="Arial" w:hAnsi="Arial"/>
                <w:color w:val="323232"/>
                <w:sz w:val="16"/>
              </w:rPr>
              <w:t>Bu temadaki öğrenme çıktıları; kavram karikatürü, zihin haritası, açık uçlu sorular, öz</w:t>
            </w:r>
            <w:r>
              <w:rPr>
                <w:rFonts w:ascii="Arial" w:hAnsi="Arial"/>
                <w:color w:val="323232"/>
                <w:sz w:val="16"/>
              </w:rPr>
              <w:br/>
              <w:t>değerlendirme formu, performans görevi, analitik der...</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ARALIK</w:t>
            </w:r>
          </w:p>
        </w:tc>
        <w:tc>
          <w:tcPr>
            <w:tcW w:w="992" w:type="dxa"/>
            <w:tcMar>
              <w:top w:w="70" w:type="dxa"/>
              <w:left w:w="80" w:type="dxa"/>
              <w:bottom w:w="70" w:type="dxa"/>
              <w:right w:w="80" w:type="dxa"/>
            </w:tcMar>
          </w:tcPr>
          <w:p w:rsidR="0006059E" w:rsidRDefault="00DE4971">
            <w:r>
              <w:rPr>
                <w:rFonts w:ascii="Arial" w:hAnsi="Arial"/>
                <w:color w:val="323232"/>
                <w:sz w:val="16"/>
              </w:rPr>
              <w:t>14. Hafta:  21-25 Aralık</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SBÇ.I.3.1. Göç olgusunu sorgulayabilme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ARALIK</w:t>
            </w:r>
          </w:p>
        </w:tc>
        <w:tc>
          <w:tcPr>
            <w:tcW w:w="992" w:type="dxa"/>
            <w:tcMar>
              <w:top w:w="70" w:type="dxa"/>
              <w:left w:w="80" w:type="dxa"/>
              <w:bottom w:w="70" w:type="dxa"/>
              <w:right w:w="80" w:type="dxa"/>
            </w:tcMar>
          </w:tcPr>
          <w:p w:rsidR="0006059E" w:rsidRDefault="00DE4971">
            <w:r>
              <w:rPr>
                <w:rFonts w:ascii="Arial" w:hAnsi="Arial"/>
                <w:color w:val="323232"/>
                <w:sz w:val="16"/>
              </w:rPr>
              <w:t>15. Hafta: 28 Aralık -1Ocak</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SBÇ.I.3.1. Göç olgusunu sorgulayabilme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OCAK</w:t>
            </w:r>
          </w:p>
        </w:tc>
        <w:tc>
          <w:tcPr>
            <w:tcW w:w="992" w:type="dxa"/>
            <w:tcMar>
              <w:top w:w="70" w:type="dxa"/>
              <w:left w:w="80" w:type="dxa"/>
              <w:bottom w:w="70" w:type="dxa"/>
              <w:right w:w="80" w:type="dxa"/>
            </w:tcMar>
          </w:tcPr>
          <w:p w:rsidR="0006059E" w:rsidRDefault="00DE4971">
            <w:r>
              <w:rPr>
                <w:rFonts w:ascii="Arial" w:hAnsi="Arial"/>
                <w:color w:val="323232"/>
                <w:sz w:val="16"/>
              </w:rPr>
              <w:t>16. Hafta:  4-8 Ocak</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SBÇ.I.3.2. Göçün nedenlerini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OCAK</w:t>
            </w:r>
          </w:p>
        </w:tc>
        <w:tc>
          <w:tcPr>
            <w:tcW w:w="992" w:type="dxa"/>
            <w:tcMar>
              <w:top w:w="70" w:type="dxa"/>
              <w:left w:w="80" w:type="dxa"/>
              <w:bottom w:w="70" w:type="dxa"/>
              <w:right w:w="80" w:type="dxa"/>
            </w:tcMar>
          </w:tcPr>
          <w:p w:rsidR="0006059E" w:rsidRDefault="00DE4971">
            <w:r>
              <w:rPr>
                <w:rFonts w:ascii="Arial" w:hAnsi="Arial"/>
                <w:color w:val="323232"/>
                <w:sz w:val="16"/>
              </w:rPr>
              <w:t>17. Hafta:  11-15 Ocak</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SBÇ.I.3.2. Göçün nedenlerini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OCAK</w:t>
            </w:r>
          </w:p>
        </w:tc>
        <w:tc>
          <w:tcPr>
            <w:tcW w:w="992" w:type="dxa"/>
            <w:tcMar>
              <w:top w:w="70" w:type="dxa"/>
              <w:left w:w="80" w:type="dxa"/>
              <w:bottom w:w="70" w:type="dxa"/>
              <w:right w:w="80" w:type="dxa"/>
            </w:tcMar>
          </w:tcPr>
          <w:p w:rsidR="0006059E" w:rsidRDefault="00DE4971">
            <w:r>
              <w:rPr>
                <w:rFonts w:ascii="Arial" w:hAnsi="Arial"/>
                <w:color w:val="323232"/>
                <w:sz w:val="16"/>
              </w:rPr>
              <w:t>18. Hafta:  18-22 Ocak</w:t>
            </w:r>
          </w:p>
        </w:tc>
        <w:tc>
          <w:tcPr>
            <w:tcW w:w="851" w:type="dxa"/>
            <w:tcMar>
              <w:top w:w="70" w:type="dxa"/>
              <w:left w:w="80" w:type="dxa"/>
              <w:bottom w:w="70" w:type="dxa"/>
              <w:right w:w="80" w:type="dxa"/>
            </w:tcMar>
          </w:tcPr>
          <w:p w:rsidR="0006059E" w:rsidRDefault="00DE4971">
            <w:r>
              <w:rPr>
                <w:rFonts w:ascii="Arial" w:hAnsi="Arial"/>
                <w:color w:val="323232"/>
                <w:sz w:val="16"/>
              </w:rPr>
              <w:t>OKUL TEMELLİ PLANLAMA*</w:t>
            </w:r>
          </w:p>
        </w:tc>
        <w:tc>
          <w:tcPr>
            <w:tcW w:w="1843" w:type="dxa"/>
            <w:tcMar>
              <w:top w:w="70" w:type="dxa"/>
              <w:left w:w="80" w:type="dxa"/>
              <w:bottom w:w="70" w:type="dxa"/>
              <w:right w:w="80" w:type="dxa"/>
            </w:tcMar>
          </w:tcPr>
          <w:p w:rsidR="0006059E" w:rsidRDefault="0006059E"/>
        </w:tc>
        <w:tc>
          <w:tcPr>
            <w:tcW w:w="2409" w:type="dxa"/>
            <w:tcMar>
              <w:top w:w="70" w:type="dxa"/>
              <w:left w:w="80" w:type="dxa"/>
              <w:bottom w:w="70" w:type="dxa"/>
              <w:right w:w="80" w:type="dxa"/>
            </w:tcMar>
          </w:tcPr>
          <w:p w:rsidR="0006059E" w:rsidRDefault="0006059E"/>
        </w:tc>
        <w:tc>
          <w:tcPr>
            <w:tcW w:w="4781" w:type="dxa"/>
            <w:tcMar>
              <w:top w:w="70" w:type="dxa"/>
              <w:left w:w="80" w:type="dxa"/>
              <w:bottom w:w="70" w:type="dxa"/>
              <w:right w:w="80" w:type="dxa"/>
            </w:tcMar>
          </w:tcPr>
          <w:p w:rsidR="0006059E" w:rsidRDefault="0006059E"/>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lastRenderedPageBreak/>
              <w:t>ŞUBAT</w:t>
            </w:r>
          </w:p>
        </w:tc>
        <w:tc>
          <w:tcPr>
            <w:tcW w:w="992" w:type="dxa"/>
            <w:tcMar>
              <w:top w:w="70" w:type="dxa"/>
              <w:left w:w="80" w:type="dxa"/>
              <w:bottom w:w="70" w:type="dxa"/>
              <w:right w:w="80" w:type="dxa"/>
            </w:tcMar>
          </w:tcPr>
          <w:p w:rsidR="0006059E" w:rsidRDefault="00DE4971">
            <w:r>
              <w:rPr>
                <w:rFonts w:ascii="Arial" w:hAnsi="Arial"/>
                <w:color w:val="323232"/>
                <w:sz w:val="16"/>
              </w:rPr>
              <w:t>19. Hafta:  8-12 Şubat</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SBÇ.I.3.3. Göçlerin sonuçlarını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ŞUBAT</w:t>
            </w:r>
          </w:p>
        </w:tc>
        <w:tc>
          <w:tcPr>
            <w:tcW w:w="992" w:type="dxa"/>
            <w:tcMar>
              <w:top w:w="70" w:type="dxa"/>
              <w:left w:w="80" w:type="dxa"/>
              <w:bottom w:w="70" w:type="dxa"/>
              <w:right w:w="80" w:type="dxa"/>
            </w:tcMar>
          </w:tcPr>
          <w:p w:rsidR="0006059E" w:rsidRDefault="00DE4971">
            <w:r>
              <w:rPr>
                <w:rFonts w:ascii="Arial" w:hAnsi="Arial"/>
                <w:color w:val="323232"/>
                <w:sz w:val="16"/>
              </w:rPr>
              <w:t>20. Hafta:  15-19 Şubat</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3. TEMA: GÖÇ OLGUSUNU ANLAMA</w:t>
            </w:r>
          </w:p>
        </w:tc>
        <w:tc>
          <w:tcPr>
            <w:tcW w:w="2409" w:type="dxa"/>
            <w:tcMar>
              <w:top w:w="70" w:type="dxa"/>
              <w:left w:w="80" w:type="dxa"/>
              <w:bottom w:w="70" w:type="dxa"/>
              <w:right w:w="80" w:type="dxa"/>
            </w:tcMar>
          </w:tcPr>
          <w:p w:rsidR="0006059E" w:rsidRDefault="00DE4971">
            <w:r>
              <w:rPr>
                <w:rFonts w:ascii="Arial" w:hAnsi="Arial"/>
                <w:color w:val="323232"/>
                <w:sz w:val="16"/>
              </w:rPr>
              <w:t>Göç Olgusu Göçlerin Nedenleri Göçlerin Sonuçları</w:t>
            </w:r>
          </w:p>
        </w:tc>
        <w:tc>
          <w:tcPr>
            <w:tcW w:w="4781" w:type="dxa"/>
            <w:tcMar>
              <w:top w:w="70" w:type="dxa"/>
              <w:left w:w="80" w:type="dxa"/>
              <w:bottom w:w="70" w:type="dxa"/>
              <w:right w:w="80" w:type="dxa"/>
            </w:tcMar>
          </w:tcPr>
          <w:p w:rsidR="0006059E" w:rsidRDefault="00DE4971">
            <w:r>
              <w:rPr>
                <w:rFonts w:ascii="Arial" w:hAnsi="Arial"/>
                <w:color w:val="323232"/>
                <w:sz w:val="16"/>
              </w:rPr>
              <w:t>SBÇ.I.3.3. Göçlerin sonuçlarını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ŞUBAT</w:t>
            </w:r>
          </w:p>
        </w:tc>
        <w:tc>
          <w:tcPr>
            <w:tcW w:w="992" w:type="dxa"/>
            <w:tcMar>
              <w:top w:w="70" w:type="dxa"/>
              <w:left w:w="80" w:type="dxa"/>
              <w:bottom w:w="70" w:type="dxa"/>
              <w:right w:w="80" w:type="dxa"/>
            </w:tcMar>
          </w:tcPr>
          <w:p w:rsidR="0006059E" w:rsidRDefault="00DE4971">
            <w:r>
              <w:rPr>
                <w:rFonts w:ascii="Arial" w:hAnsi="Arial"/>
                <w:color w:val="323232"/>
                <w:sz w:val="16"/>
              </w:rPr>
              <w:t>21. Hafta:  22-26 Şubat</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4. TEMA: BEŞERÎ HAREKETLER</w:t>
            </w:r>
          </w:p>
        </w:tc>
        <w:tc>
          <w:tcPr>
            <w:tcW w:w="2409" w:type="dxa"/>
            <w:tcMar>
              <w:top w:w="70" w:type="dxa"/>
              <w:left w:w="80" w:type="dxa"/>
              <w:bottom w:w="70" w:type="dxa"/>
              <w:right w:w="80" w:type="dxa"/>
            </w:tcMar>
          </w:tcPr>
          <w:p w:rsidR="0006059E" w:rsidRDefault="00DE4971">
            <w:r>
              <w:rPr>
                <w:rFonts w:ascii="Arial" w:hAnsi="Arial"/>
                <w:color w:val="323232"/>
                <w:sz w:val="16"/>
              </w:rPr>
              <w:t>Göçlerin Sınıflandırılması Tarihteki Büyük Göç Hareketleri</w:t>
            </w:r>
          </w:p>
        </w:tc>
        <w:tc>
          <w:tcPr>
            <w:tcW w:w="4781" w:type="dxa"/>
            <w:tcMar>
              <w:top w:w="70" w:type="dxa"/>
              <w:left w:w="80" w:type="dxa"/>
              <w:bottom w:w="70" w:type="dxa"/>
              <w:right w:w="80" w:type="dxa"/>
            </w:tcMar>
          </w:tcPr>
          <w:p w:rsidR="0006059E" w:rsidRDefault="00DE4971">
            <w:r>
              <w:rPr>
                <w:rFonts w:ascii="Arial" w:hAnsi="Arial"/>
                <w:color w:val="323232"/>
                <w:sz w:val="16"/>
              </w:rPr>
              <w:t>SBÇ.I.4.1. Göçleri türlerine göre sınıflandırabilme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MART</w:t>
            </w:r>
          </w:p>
        </w:tc>
        <w:tc>
          <w:tcPr>
            <w:tcW w:w="992" w:type="dxa"/>
            <w:tcMar>
              <w:top w:w="70" w:type="dxa"/>
              <w:left w:w="80" w:type="dxa"/>
              <w:bottom w:w="70" w:type="dxa"/>
              <w:right w:w="80" w:type="dxa"/>
            </w:tcMar>
          </w:tcPr>
          <w:p w:rsidR="0006059E" w:rsidRDefault="00DE4971">
            <w:r>
              <w:rPr>
                <w:rFonts w:ascii="Arial" w:hAnsi="Arial"/>
                <w:color w:val="323232"/>
                <w:sz w:val="16"/>
              </w:rPr>
              <w:t>22. Hafta: 1-5 Mart</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4. TEMA: BEŞERÎ HAREKETLER</w:t>
            </w:r>
          </w:p>
        </w:tc>
        <w:tc>
          <w:tcPr>
            <w:tcW w:w="2409" w:type="dxa"/>
            <w:tcMar>
              <w:top w:w="70" w:type="dxa"/>
              <w:left w:w="80" w:type="dxa"/>
              <w:bottom w:w="70" w:type="dxa"/>
              <w:right w:w="80" w:type="dxa"/>
            </w:tcMar>
          </w:tcPr>
          <w:p w:rsidR="0006059E" w:rsidRDefault="00DE4971">
            <w:r>
              <w:rPr>
                <w:rFonts w:ascii="Arial" w:hAnsi="Arial"/>
                <w:color w:val="323232"/>
                <w:sz w:val="16"/>
              </w:rPr>
              <w:t>Göçlerin Sınıflandırılması Tarihteki Büyük Göç Hareketleri</w:t>
            </w:r>
          </w:p>
        </w:tc>
        <w:tc>
          <w:tcPr>
            <w:tcW w:w="4781" w:type="dxa"/>
            <w:tcMar>
              <w:top w:w="70" w:type="dxa"/>
              <w:left w:w="80" w:type="dxa"/>
              <w:bottom w:w="70" w:type="dxa"/>
              <w:right w:w="80" w:type="dxa"/>
            </w:tcMar>
          </w:tcPr>
          <w:p w:rsidR="0006059E" w:rsidRDefault="00DE4971">
            <w:r>
              <w:rPr>
                <w:rFonts w:ascii="Arial" w:hAnsi="Arial"/>
                <w:color w:val="323232"/>
                <w:sz w:val="16"/>
              </w:rPr>
              <w:t>SBÇ.I.4.1. Göçleri türlerine göre sınıflandırabilme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 xml:space="preserve">İstiklâl Marşı'nın Kabulü ve Mehmet Akif Ersoy'u Anma Günü (12 Mart)    </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MART</w:t>
            </w:r>
          </w:p>
        </w:tc>
        <w:tc>
          <w:tcPr>
            <w:tcW w:w="992" w:type="dxa"/>
            <w:tcMar>
              <w:top w:w="70" w:type="dxa"/>
              <w:left w:w="80" w:type="dxa"/>
              <w:bottom w:w="70" w:type="dxa"/>
              <w:right w:w="80" w:type="dxa"/>
            </w:tcMar>
          </w:tcPr>
          <w:p w:rsidR="0006059E" w:rsidRDefault="00DE4971">
            <w:r>
              <w:rPr>
                <w:rFonts w:ascii="Arial" w:hAnsi="Arial"/>
                <w:color w:val="323232"/>
                <w:sz w:val="16"/>
              </w:rPr>
              <w:t>23. Hafta: 15-19 Mart</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4. TEMA: BEŞERÎ HAREKETLER</w:t>
            </w:r>
          </w:p>
        </w:tc>
        <w:tc>
          <w:tcPr>
            <w:tcW w:w="2409" w:type="dxa"/>
            <w:tcMar>
              <w:top w:w="70" w:type="dxa"/>
              <w:left w:w="80" w:type="dxa"/>
              <w:bottom w:w="70" w:type="dxa"/>
              <w:right w:w="80" w:type="dxa"/>
            </w:tcMar>
          </w:tcPr>
          <w:p w:rsidR="0006059E" w:rsidRDefault="00DE4971">
            <w:r>
              <w:rPr>
                <w:rFonts w:ascii="Arial" w:hAnsi="Arial"/>
                <w:color w:val="323232"/>
                <w:sz w:val="16"/>
              </w:rPr>
              <w:t>Göçlerin Sınıflandırılması Tarihteki Büyük Göç Hareketleri</w:t>
            </w:r>
          </w:p>
        </w:tc>
        <w:tc>
          <w:tcPr>
            <w:tcW w:w="4781" w:type="dxa"/>
            <w:tcMar>
              <w:top w:w="70" w:type="dxa"/>
              <w:left w:w="80" w:type="dxa"/>
              <w:bottom w:w="70" w:type="dxa"/>
              <w:right w:w="80" w:type="dxa"/>
            </w:tcMar>
          </w:tcPr>
          <w:p w:rsidR="0006059E" w:rsidRDefault="00DE4971">
            <w:r>
              <w:rPr>
                <w:rFonts w:ascii="Arial" w:hAnsi="Arial"/>
                <w:color w:val="323232"/>
                <w:sz w:val="16"/>
              </w:rPr>
              <w:t>SBÇ.I.4.1. Göçleri türlerine göre sınıflandırabilme</w:t>
            </w:r>
          </w:p>
        </w:tc>
        <w:tc>
          <w:tcPr>
            <w:tcW w:w="2160" w:type="dxa"/>
            <w:tcMar>
              <w:top w:w="70" w:type="dxa"/>
              <w:left w:w="80" w:type="dxa"/>
              <w:bottom w:w="70" w:type="dxa"/>
              <w:right w:w="80" w:type="dxa"/>
            </w:tcMar>
          </w:tcPr>
          <w:p w:rsidR="0006059E" w:rsidRDefault="00DE4971">
            <w:r>
              <w:rPr>
                <w:rFonts w:ascii="Arial" w:hAnsi="Arial"/>
                <w:color w:val="323232"/>
                <w:sz w:val="16"/>
              </w:rPr>
              <w:t>Bu temadaki öğrenme çıktıları; yapılandırılmış grid, analitik dereceli puanlama anahtarı ve</w:t>
            </w:r>
            <w:r>
              <w:rPr>
                <w:rFonts w:ascii="Arial" w:hAnsi="Arial"/>
                <w:color w:val="323232"/>
                <w:sz w:val="16"/>
              </w:rPr>
              <w:br/>
              <w:t>öz değerlendirme formuyla değerlendirilebilir.</w:t>
            </w:r>
            <w:r>
              <w:rPr>
                <w:rFonts w:ascii="Arial" w:hAnsi="Arial"/>
                <w:color w:val="323232"/>
                <w:sz w:val="16"/>
              </w:rPr>
              <w:br/>
              <w:t>P...</w:t>
            </w:r>
          </w:p>
        </w:tc>
        <w:tc>
          <w:tcPr>
            <w:tcW w:w="1584" w:type="dxa"/>
            <w:tcMar>
              <w:top w:w="70" w:type="dxa"/>
              <w:left w:w="80" w:type="dxa"/>
              <w:bottom w:w="70" w:type="dxa"/>
              <w:right w:w="80" w:type="dxa"/>
            </w:tcMar>
          </w:tcPr>
          <w:p w:rsidR="0006059E" w:rsidRDefault="00DE4971">
            <w:r>
              <w:rPr>
                <w:rFonts w:ascii="Arial" w:hAnsi="Arial"/>
                <w:color w:val="323232"/>
                <w:sz w:val="16"/>
              </w:rPr>
              <w:t xml:space="preserve"> Türk Dünyası ve Toplulukları Haftası (16-22 Mart)           Çanakkale Zaferi ve Şehitleri Anma Günü (18 Mart)            </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MART</w:t>
            </w:r>
          </w:p>
        </w:tc>
        <w:tc>
          <w:tcPr>
            <w:tcW w:w="992" w:type="dxa"/>
            <w:tcMar>
              <w:top w:w="70" w:type="dxa"/>
              <w:left w:w="80" w:type="dxa"/>
              <w:bottom w:w="70" w:type="dxa"/>
              <w:right w:w="80" w:type="dxa"/>
            </w:tcMar>
          </w:tcPr>
          <w:p w:rsidR="0006059E" w:rsidRDefault="00DE4971">
            <w:r>
              <w:rPr>
                <w:rFonts w:ascii="Arial" w:hAnsi="Arial"/>
                <w:color w:val="323232"/>
                <w:sz w:val="16"/>
              </w:rPr>
              <w:t>24. Hafta: 22-26 Mart</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4. TEMA: BEŞERÎ HAREKETLER</w:t>
            </w:r>
          </w:p>
        </w:tc>
        <w:tc>
          <w:tcPr>
            <w:tcW w:w="2409" w:type="dxa"/>
            <w:tcMar>
              <w:top w:w="70" w:type="dxa"/>
              <w:left w:w="80" w:type="dxa"/>
              <w:bottom w:w="70" w:type="dxa"/>
              <w:right w:w="80" w:type="dxa"/>
            </w:tcMar>
          </w:tcPr>
          <w:p w:rsidR="0006059E" w:rsidRDefault="00DE4971">
            <w:r>
              <w:rPr>
                <w:rFonts w:ascii="Arial" w:hAnsi="Arial"/>
                <w:color w:val="323232"/>
                <w:sz w:val="16"/>
              </w:rPr>
              <w:t>Göçlerin Sınıflandırılması Tarihteki Büyük Göç Hareketleri</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SBÇ.I.4.2. İnsanlık tarihinde gerçekleşen büyük göç hareketlerinin nedenlerini sorgulayabilme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MART</w:t>
            </w:r>
          </w:p>
        </w:tc>
        <w:tc>
          <w:tcPr>
            <w:tcW w:w="992" w:type="dxa"/>
            <w:tcMar>
              <w:top w:w="70" w:type="dxa"/>
              <w:left w:w="80" w:type="dxa"/>
              <w:bottom w:w="70" w:type="dxa"/>
              <w:right w:w="80" w:type="dxa"/>
            </w:tcMar>
          </w:tcPr>
          <w:p w:rsidR="0006059E" w:rsidRDefault="00DE4971">
            <w:r>
              <w:rPr>
                <w:rFonts w:ascii="Arial" w:hAnsi="Arial"/>
                <w:color w:val="323232"/>
                <w:sz w:val="16"/>
              </w:rPr>
              <w:t>25. Hafta:  29 Mart-2 Nisan</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4. TEMA: BEŞERÎ HAREKETLER</w:t>
            </w:r>
          </w:p>
        </w:tc>
        <w:tc>
          <w:tcPr>
            <w:tcW w:w="2409" w:type="dxa"/>
            <w:tcMar>
              <w:top w:w="70" w:type="dxa"/>
              <w:left w:w="80" w:type="dxa"/>
              <w:bottom w:w="70" w:type="dxa"/>
              <w:right w:w="80" w:type="dxa"/>
            </w:tcMar>
          </w:tcPr>
          <w:p w:rsidR="0006059E" w:rsidRDefault="00DE4971">
            <w:r>
              <w:rPr>
                <w:rFonts w:ascii="Arial" w:hAnsi="Arial"/>
                <w:color w:val="323232"/>
                <w:sz w:val="16"/>
              </w:rPr>
              <w:t>Göçlerin Sınıflandırılması Tarihteki Büyük Göç Hareketleri</w:t>
            </w:r>
          </w:p>
        </w:tc>
        <w:tc>
          <w:tcPr>
            <w:tcW w:w="4781" w:type="dxa"/>
            <w:tcMar>
              <w:top w:w="70" w:type="dxa"/>
              <w:left w:w="80" w:type="dxa"/>
              <w:bottom w:w="70" w:type="dxa"/>
              <w:right w:w="80" w:type="dxa"/>
            </w:tcMar>
          </w:tcPr>
          <w:p w:rsidR="0006059E" w:rsidRDefault="00DE4971">
            <w:r>
              <w:rPr>
                <w:rFonts w:ascii="Arial" w:hAnsi="Arial"/>
                <w:color w:val="323232"/>
                <w:sz w:val="16"/>
              </w:rPr>
              <w:t xml:space="preserve">SBÇ.I.4.2. İnsanlık tarihinde gerçekleşen büyük göç hareketlerinin nedenlerini sorgulayabilme </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NİSAN</w:t>
            </w:r>
          </w:p>
        </w:tc>
        <w:tc>
          <w:tcPr>
            <w:tcW w:w="992" w:type="dxa"/>
            <w:tcMar>
              <w:top w:w="70" w:type="dxa"/>
              <w:left w:w="80" w:type="dxa"/>
              <w:bottom w:w="70" w:type="dxa"/>
              <w:right w:w="80" w:type="dxa"/>
            </w:tcMar>
          </w:tcPr>
          <w:p w:rsidR="0006059E" w:rsidRDefault="00DE4971">
            <w:r>
              <w:rPr>
                <w:rFonts w:ascii="Arial" w:hAnsi="Arial"/>
                <w:color w:val="323232"/>
                <w:sz w:val="16"/>
              </w:rPr>
              <w:t>26. Hafta:  5-9 Nisan</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5. TEMA: DOĞA VE İNSAN İLİŞKİSİ</w:t>
            </w:r>
          </w:p>
        </w:tc>
        <w:tc>
          <w:tcPr>
            <w:tcW w:w="2409" w:type="dxa"/>
            <w:tcMar>
              <w:top w:w="70" w:type="dxa"/>
              <w:left w:w="80" w:type="dxa"/>
              <w:bottom w:w="70" w:type="dxa"/>
              <w:right w:w="80" w:type="dxa"/>
            </w:tcMar>
          </w:tcPr>
          <w:p w:rsidR="0006059E" w:rsidRDefault="00DE4971">
            <w:r>
              <w:rPr>
                <w:rFonts w:ascii="Arial" w:hAnsi="Arial"/>
                <w:color w:val="323232"/>
                <w:sz w:val="16"/>
              </w:rPr>
              <w:t>Doğa ve İnsan İlişkisi Farklı Dönem Filozoflarının Doğa-İnsan İlişkisine Dair Argümanları Güncel Çevre Sorunları Etik ve Sürdürülebilirlik Bağlamında Doğa Bilinci</w:t>
            </w:r>
          </w:p>
        </w:tc>
        <w:tc>
          <w:tcPr>
            <w:tcW w:w="4781" w:type="dxa"/>
            <w:tcMar>
              <w:top w:w="70" w:type="dxa"/>
              <w:left w:w="80" w:type="dxa"/>
              <w:bottom w:w="70" w:type="dxa"/>
              <w:right w:w="80" w:type="dxa"/>
            </w:tcMar>
          </w:tcPr>
          <w:p w:rsidR="0006059E" w:rsidRDefault="00DE4971">
            <w:r>
              <w:rPr>
                <w:rFonts w:ascii="Arial" w:hAnsi="Arial"/>
                <w:color w:val="323232"/>
                <w:sz w:val="16"/>
              </w:rPr>
              <w:t>SBÇ.I.5.1. Doğa ve insan ilişkisine dair felsefi soru ve problemleri anlayabilme</w:t>
            </w:r>
          </w:p>
        </w:tc>
        <w:tc>
          <w:tcPr>
            <w:tcW w:w="2160" w:type="dxa"/>
            <w:tcMar>
              <w:top w:w="70" w:type="dxa"/>
              <w:left w:w="80" w:type="dxa"/>
              <w:bottom w:w="70" w:type="dxa"/>
              <w:right w:w="80" w:type="dxa"/>
            </w:tcMar>
          </w:tcPr>
          <w:p w:rsidR="0006059E" w:rsidRDefault="00DE4971">
            <w:r>
              <w:rPr>
                <w:rFonts w:ascii="Arial" w:hAnsi="Arial"/>
                <w:color w:val="323232"/>
                <w:sz w:val="16"/>
              </w:rPr>
              <w:t>Bu temadaki öğrenme çıktıları; açık uçlu sorular, kavram haritası, yapılandırılmış grid,</w:t>
            </w:r>
            <w:r>
              <w:rPr>
                <w:rFonts w:ascii="Arial" w:hAnsi="Arial"/>
                <w:color w:val="323232"/>
                <w:sz w:val="16"/>
              </w:rPr>
              <w:br/>
              <w:t>yansıtma yazısı ve dereceli puanlama anahtarı ile d...</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NİSAN</w:t>
            </w:r>
          </w:p>
        </w:tc>
        <w:tc>
          <w:tcPr>
            <w:tcW w:w="992" w:type="dxa"/>
            <w:tcMar>
              <w:top w:w="70" w:type="dxa"/>
              <w:left w:w="80" w:type="dxa"/>
              <w:bottom w:w="70" w:type="dxa"/>
              <w:right w:w="80" w:type="dxa"/>
            </w:tcMar>
          </w:tcPr>
          <w:p w:rsidR="0006059E" w:rsidRDefault="00DE4971">
            <w:r>
              <w:rPr>
                <w:rFonts w:ascii="Arial" w:hAnsi="Arial"/>
                <w:color w:val="323232"/>
                <w:sz w:val="16"/>
              </w:rPr>
              <w:t xml:space="preserve">27. Hafta:  12-16 </w:t>
            </w:r>
            <w:r>
              <w:rPr>
                <w:rFonts w:ascii="Arial" w:hAnsi="Arial"/>
                <w:color w:val="323232"/>
                <w:sz w:val="16"/>
              </w:rPr>
              <w:lastRenderedPageBreak/>
              <w:t>Nisan</w:t>
            </w:r>
          </w:p>
        </w:tc>
        <w:tc>
          <w:tcPr>
            <w:tcW w:w="851" w:type="dxa"/>
            <w:tcMar>
              <w:top w:w="70" w:type="dxa"/>
              <w:left w:w="80" w:type="dxa"/>
              <w:bottom w:w="70" w:type="dxa"/>
              <w:right w:w="80" w:type="dxa"/>
            </w:tcMar>
          </w:tcPr>
          <w:p w:rsidR="0006059E" w:rsidRDefault="00DE4971">
            <w:r>
              <w:rPr>
                <w:rFonts w:ascii="Arial" w:hAnsi="Arial"/>
                <w:color w:val="323232"/>
                <w:sz w:val="16"/>
              </w:rPr>
              <w:lastRenderedPageBreak/>
              <w:t>2</w:t>
            </w:r>
          </w:p>
        </w:tc>
        <w:tc>
          <w:tcPr>
            <w:tcW w:w="1843" w:type="dxa"/>
            <w:tcMar>
              <w:top w:w="70" w:type="dxa"/>
              <w:left w:w="80" w:type="dxa"/>
              <w:bottom w:w="70" w:type="dxa"/>
              <w:right w:w="80" w:type="dxa"/>
            </w:tcMar>
          </w:tcPr>
          <w:p w:rsidR="0006059E" w:rsidRDefault="00DE4971">
            <w:r>
              <w:rPr>
                <w:rFonts w:ascii="Arial" w:hAnsi="Arial"/>
                <w:color w:val="323232"/>
                <w:sz w:val="16"/>
              </w:rPr>
              <w:t xml:space="preserve">5. TEMA: DOĞA VE </w:t>
            </w:r>
            <w:r>
              <w:rPr>
                <w:rFonts w:ascii="Arial" w:hAnsi="Arial"/>
                <w:color w:val="323232"/>
                <w:sz w:val="16"/>
              </w:rPr>
              <w:lastRenderedPageBreak/>
              <w:t>İNSAN İLİŞKİSİ</w:t>
            </w:r>
          </w:p>
        </w:tc>
        <w:tc>
          <w:tcPr>
            <w:tcW w:w="2409" w:type="dxa"/>
            <w:tcMar>
              <w:top w:w="70" w:type="dxa"/>
              <w:left w:w="80" w:type="dxa"/>
              <w:bottom w:w="70" w:type="dxa"/>
              <w:right w:w="80" w:type="dxa"/>
            </w:tcMar>
          </w:tcPr>
          <w:p w:rsidR="0006059E" w:rsidRDefault="00DE4971">
            <w:r>
              <w:rPr>
                <w:rFonts w:ascii="Arial" w:hAnsi="Arial"/>
                <w:color w:val="323232"/>
                <w:sz w:val="16"/>
              </w:rPr>
              <w:lastRenderedPageBreak/>
              <w:t>Doğa ve İnsan İlişkisi Farklı Dönem Filozoflarının Doğa-</w:t>
            </w:r>
            <w:r>
              <w:rPr>
                <w:rFonts w:ascii="Arial" w:hAnsi="Arial"/>
                <w:color w:val="323232"/>
                <w:sz w:val="16"/>
              </w:rPr>
              <w:lastRenderedPageBreak/>
              <w:t>İnsan İlişkisine Dair Argümanları Güncel Çevre Sorunları Etik ve Sürdürülebilirlik Bağlamında Doğa Bilinci</w:t>
            </w:r>
          </w:p>
        </w:tc>
        <w:tc>
          <w:tcPr>
            <w:tcW w:w="4781" w:type="dxa"/>
            <w:tcMar>
              <w:top w:w="70" w:type="dxa"/>
              <w:left w:w="80" w:type="dxa"/>
              <w:bottom w:w="70" w:type="dxa"/>
              <w:right w:w="80" w:type="dxa"/>
            </w:tcMar>
          </w:tcPr>
          <w:p w:rsidR="0006059E" w:rsidRDefault="00DE4971">
            <w:r>
              <w:rPr>
                <w:rFonts w:ascii="Arial" w:hAnsi="Arial"/>
                <w:color w:val="323232"/>
                <w:sz w:val="16"/>
              </w:rPr>
              <w:lastRenderedPageBreak/>
              <w:t xml:space="preserve">SBÇ.I.5.1. Doğa ve insan ilişkisine dair felsefi soru ve problemleri </w:t>
            </w:r>
            <w:r>
              <w:rPr>
                <w:rFonts w:ascii="Arial" w:hAnsi="Arial"/>
                <w:color w:val="323232"/>
                <w:sz w:val="16"/>
              </w:rPr>
              <w:lastRenderedPageBreak/>
              <w:t>anlayabilme</w:t>
            </w:r>
          </w:p>
        </w:tc>
        <w:tc>
          <w:tcPr>
            <w:tcW w:w="2160" w:type="dxa"/>
            <w:tcMar>
              <w:top w:w="70" w:type="dxa"/>
              <w:left w:w="80" w:type="dxa"/>
              <w:bottom w:w="70" w:type="dxa"/>
              <w:right w:w="80" w:type="dxa"/>
            </w:tcMar>
          </w:tcPr>
          <w:p w:rsidR="0006059E" w:rsidRDefault="00DE4971">
            <w:r>
              <w:rPr>
                <w:rFonts w:ascii="Arial" w:hAnsi="Arial"/>
                <w:color w:val="323232"/>
                <w:sz w:val="16"/>
              </w:rPr>
              <w:lastRenderedPageBreak/>
              <w:t xml:space="preserve">Çalışma yaprağı, dereceli </w:t>
            </w:r>
            <w:r>
              <w:rPr>
                <w:rFonts w:ascii="Arial" w:hAnsi="Arial"/>
                <w:color w:val="323232"/>
                <w:sz w:val="16"/>
              </w:rPr>
              <w:lastRenderedPageBreak/>
              <w:t>puanlama</w:t>
            </w:r>
          </w:p>
        </w:tc>
        <w:tc>
          <w:tcPr>
            <w:tcW w:w="1584" w:type="dxa"/>
            <w:tcMar>
              <w:top w:w="70" w:type="dxa"/>
              <w:left w:w="80" w:type="dxa"/>
              <w:bottom w:w="70" w:type="dxa"/>
              <w:right w:w="80" w:type="dxa"/>
            </w:tcMar>
          </w:tcPr>
          <w:p w:rsidR="0006059E" w:rsidRDefault="00DE4971">
            <w:r>
              <w:rPr>
                <w:rFonts w:ascii="Arial" w:hAnsi="Arial"/>
                <w:color w:val="323232"/>
                <w:sz w:val="16"/>
              </w:rPr>
              <w:lastRenderedPageBreak/>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lastRenderedPageBreak/>
              <w:t>NİSAN</w:t>
            </w:r>
          </w:p>
        </w:tc>
        <w:tc>
          <w:tcPr>
            <w:tcW w:w="992" w:type="dxa"/>
            <w:tcMar>
              <w:top w:w="70" w:type="dxa"/>
              <w:left w:w="80" w:type="dxa"/>
              <w:bottom w:w="70" w:type="dxa"/>
              <w:right w:w="80" w:type="dxa"/>
            </w:tcMar>
          </w:tcPr>
          <w:p w:rsidR="0006059E" w:rsidRDefault="00DE4971">
            <w:r>
              <w:rPr>
                <w:rFonts w:ascii="Arial" w:hAnsi="Arial"/>
                <w:color w:val="323232"/>
                <w:sz w:val="16"/>
              </w:rPr>
              <w:t>28. Hafta:  19-23 Nisan</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5. TEMA: DOĞA VE İNSAN İLİŞKİSİ</w:t>
            </w:r>
          </w:p>
        </w:tc>
        <w:tc>
          <w:tcPr>
            <w:tcW w:w="2409" w:type="dxa"/>
            <w:tcMar>
              <w:top w:w="70" w:type="dxa"/>
              <w:left w:w="80" w:type="dxa"/>
              <w:bottom w:w="70" w:type="dxa"/>
              <w:right w:w="80" w:type="dxa"/>
            </w:tcMar>
          </w:tcPr>
          <w:p w:rsidR="0006059E" w:rsidRDefault="00DE4971">
            <w:r>
              <w:rPr>
                <w:rFonts w:ascii="Arial" w:hAnsi="Arial"/>
                <w:color w:val="323232"/>
                <w:sz w:val="16"/>
              </w:rPr>
              <w:t>Doğa ve İnsan İlişkisi Farklı Dönem Filozoflarının Doğa-İnsan İlişkisine Dair Argümanları Güncel Çevre Sorunları Etik ve Sürdürülebilirlik Bağlamında Doğa Bilinci</w:t>
            </w:r>
          </w:p>
        </w:tc>
        <w:tc>
          <w:tcPr>
            <w:tcW w:w="4781" w:type="dxa"/>
            <w:tcMar>
              <w:top w:w="70" w:type="dxa"/>
              <w:left w:w="80" w:type="dxa"/>
              <w:bottom w:w="70" w:type="dxa"/>
              <w:right w:w="80" w:type="dxa"/>
            </w:tcMar>
          </w:tcPr>
          <w:p w:rsidR="0006059E" w:rsidRDefault="00DE4971">
            <w:r>
              <w:rPr>
                <w:rFonts w:ascii="Arial" w:hAnsi="Arial"/>
                <w:color w:val="323232"/>
                <w:sz w:val="16"/>
              </w:rPr>
              <w:t>SBÇ.I.5.1. Doğa ve insan ilişkisine dair felsefi soru ve problemleri anlayabilme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NİSAN</w:t>
            </w:r>
          </w:p>
        </w:tc>
        <w:tc>
          <w:tcPr>
            <w:tcW w:w="992" w:type="dxa"/>
            <w:tcMar>
              <w:top w:w="70" w:type="dxa"/>
              <w:left w:w="80" w:type="dxa"/>
              <w:bottom w:w="70" w:type="dxa"/>
              <w:right w:w="80" w:type="dxa"/>
            </w:tcMar>
          </w:tcPr>
          <w:p w:rsidR="0006059E" w:rsidRDefault="00DE4971">
            <w:r>
              <w:rPr>
                <w:rFonts w:ascii="Arial" w:hAnsi="Arial"/>
                <w:color w:val="323232"/>
                <w:sz w:val="16"/>
              </w:rPr>
              <w:t xml:space="preserve">29. Hafta:  26-30 Nisan </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5. TEMA: DOĞA VE İNSAN İLİŞKİSİ</w:t>
            </w:r>
          </w:p>
        </w:tc>
        <w:tc>
          <w:tcPr>
            <w:tcW w:w="2409" w:type="dxa"/>
            <w:tcMar>
              <w:top w:w="70" w:type="dxa"/>
              <w:left w:w="80" w:type="dxa"/>
              <w:bottom w:w="70" w:type="dxa"/>
              <w:right w:w="80" w:type="dxa"/>
            </w:tcMar>
          </w:tcPr>
          <w:p w:rsidR="0006059E" w:rsidRDefault="00DE4971">
            <w:r>
              <w:rPr>
                <w:rFonts w:ascii="Arial" w:hAnsi="Arial"/>
                <w:color w:val="323232"/>
                <w:sz w:val="16"/>
              </w:rPr>
              <w:t>Doğa ve İnsan İlişkisi Farklı Dönem Filozoflarının Doğa-İnsan İlişkisine Dair Argümanları Güncel Çevre Sorunları Etik ve Sürdürülebilirlik Bağlamında Doğa Bilinci</w:t>
            </w:r>
          </w:p>
        </w:tc>
        <w:tc>
          <w:tcPr>
            <w:tcW w:w="4781" w:type="dxa"/>
            <w:tcMar>
              <w:top w:w="70" w:type="dxa"/>
              <w:left w:w="80" w:type="dxa"/>
              <w:bottom w:w="70" w:type="dxa"/>
              <w:right w:w="80" w:type="dxa"/>
            </w:tcMar>
          </w:tcPr>
          <w:p w:rsidR="0006059E" w:rsidRDefault="00DE4971">
            <w:r>
              <w:rPr>
                <w:rFonts w:ascii="Arial" w:hAnsi="Arial"/>
                <w:color w:val="323232"/>
                <w:sz w:val="16"/>
              </w:rPr>
              <w:t>SBÇ.I.5.2. Doğa ve insan ilişkisine dair felsefi düşünce ve argümanları değerlendirebilme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 xml:space="preserve">Kût'ül Amâre Zaferi (29 Nisan)   </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NİSAN</w:t>
            </w:r>
          </w:p>
        </w:tc>
        <w:tc>
          <w:tcPr>
            <w:tcW w:w="992" w:type="dxa"/>
            <w:tcMar>
              <w:top w:w="70" w:type="dxa"/>
              <w:left w:w="80" w:type="dxa"/>
              <w:bottom w:w="70" w:type="dxa"/>
              <w:right w:w="80" w:type="dxa"/>
            </w:tcMar>
          </w:tcPr>
          <w:p w:rsidR="0006059E" w:rsidRDefault="00DE4971">
            <w:r>
              <w:rPr>
                <w:rFonts w:ascii="Arial" w:hAnsi="Arial"/>
                <w:color w:val="323232"/>
                <w:sz w:val="16"/>
              </w:rPr>
              <w:t>30. Hafta:  3-7 Mayıs</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5. TEMA: DOĞA VE İNSAN İLİŞKİSİ</w:t>
            </w:r>
          </w:p>
        </w:tc>
        <w:tc>
          <w:tcPr>
            <w:tcW w:w="2409" w:type="dxa"/>
            <w:tcMar>
              <w:top w:w="70" w:type="dxa"/>
              <w:left w:w="80" w:type="dxa"/>
              <w:bottom w:w="70" w:type="dxa"/>
              <w:right w:w="80" w:type="dxa"/>
            </w:tcMar>
          </w:tcPr>
          <w:p w:rsidR="0006059E" w:rsidRDefault="00DE4971">
            <w:r>
              <w:rPr>
                <w:rFonts w:ascii="Arial" w:hAnsi="Arial"/>
                <w:color w:val="323232"/>
                <w:sz w:val="16"/>
              </w:rPr>
              <w:t>Doğa ve İnsan İlişkisi Farklı Dönem Filozoflarının Doğa-İnsan İlişkisine Dair Argümanları Güncel Çevre Sorunları Etik ve Sürdürülebilirlik Bağlamında Doğa Bilinci</w:t>
            </w:r>
          </w:p>
        </w:tc>
        <w:tc>
          <w:tcPr>
            <w:tcW w:w="4781" w:type="dxa"/>
            <w:tcMar>
              <w:top w:w="70" w:type="dxa"/>
              <w:left w:w="80" w:type="dxa"/>
              <w:bottom w:w="70" w:type="dxa"/>
              <w:right w:w="80" w:type="dxa"/>
            </w:tcMar>
          </w:tcPr>
          <w:p w:rsidR="0006059E" w:rsidRDefault="00DE4971">
            <w:r>
              <w:rPr>
                <w:rFonts w:ascii="Arial" w:hAnsi="Arial"/>
                <w:color w:val="323232"/>
                <w:sz w:val="16"/>
              </w:rPr>
              <w:t>SBÇ.I.5.2. Doğa ve insan ilişkisine dair felsefi düşünce ve argümanları değerlendirebilme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NİSAN</w:t>
            </w:r>
          </w:p>
        </w:tc>
        <w:tc>
          <w:tcPr>
            <w:tcW w:w="992" w:type="dxa"/>
            <w:tcMar>
              <w:top w:w="70" w:type="dxa"/>
              <w:left w:w="80" w:type="dxa"/>
              <w:bottom w:w="70" w:type="dxa"/>
              <w:right w:w="80" w:type="dxa"/>
            </w:tcMar>
          </w:tcPr>
          <w:p w:rsidR="0006059E" w:rsidRDefault="00DE4971">
            <w:r>
              <w:rPr>
                <w:rFonts w:ascii="Arial" w:hAnsi="Arial"/>
                <w:color w:val="323232"/>
                <w:sz w:val="16"/>
              </w:rPr>
              <w:t>31. Hafta:  10-14 Mayıs</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6. TEMA: TOPLUM VE KÜLTÜR</w:t>
            </w:r>
          </w:p>
        </w:tc>
        <w:tc>
          <w:tcPr>
            <w:tcW w:w="2409" w:type="dxa"/>
            <w:tcMar>
              <w:top w:w="70" w:type="dxa"/>
              <w:left w:w="80" w:type="dxa"/>
              <w:bottom w:w="70" w:type="dxa"/>
              <w:right w:w="80" w:type="dxa"/>
            </w:tcMar>
          </w:tcPr>
          <w:p w:rsidR="0006059E" w:rsidRDefault="00DE4971">
            <w:r>
              <w:rPr>
                <w:rFonts w:ascii="Arial" w:hAnsi="Arial"/>
                <w:color w:val="323232"/>
                <w:sz w:val="16"/>
              </w:rPr>
              <w:t>Toplum ve Kültür Arasındaki İlişki</w:t>
            </w:r>
          </w:p>
        </w:tc>
        <w:tc>
          <w:tcPr>
            <w:tcW w:w="4781" w:type="dxa"/>
            <w:tcMar>
              <w:top w:w="70" w:type="dxa"/>
              <w:left w:w="80" w:type="dxa"/>
              <w:bottom w:w="70" w:type="dxa"/>
              <w:right w:w="80" w:type="dxa"/>
            </w:tcMar>
          </w:tcPr>
          <w:p w:rsidR="0006059E" w:rsidRDefault="00DE4971">
            <w:r>
              <w:rPr>
                <w:rFonts w:ascii="Arial" w:hAnsi="Arial"/>
                <w:color w:val="323232"/>
                <w:sz w:val="16"/>
              </w:rPr>
              <w:t>SBÇ.I.6.1. Topluma ve kültüre ilişkin unsurları çözümleyebilme</w:t>
            </w:r>
          </w:p>
        </w:tc>
        <w:tc>
          <w:tcPr>
            <w:tcW w:w="2160" w:type="dxa"/>
            <w:tcMar>
              <w:top w:w="70" w:type="dxa"/>
              <w:left w:w="80" w:type="dxa"/>
              <w:bottom w:w="70" w:type="dxa"/>
              <w:right w:w="80" w:type="dxa"/>
            </w:tcMar>
          </w:tcPr>
          <w:p w:rsidR="0006059E" w:rsidRDefault="00DE4971">
            <w:r>
              <w:rPr>
                <w:rFonts w:ascii="Arial" w:hAnsi="Arial"/>
                <w:color w:val="323232"/>
                <w:sz w:val="16"/>
              </w:rPr>
              <w:t>Bu temadaki öğrenme çıktıları; açık uçlu sorular, akran değerlendirme formu, öz</w:t>
            </w:r>
            <w:r>
              <w:rPr>
                <w:rFonts w:ascii="Arial" w:hAnsi="Arial"/>
                <w:color w:val="323232"/>
                <w:sz w:val="16"/>
              </w:rPr>
              <w:br/>
              <w:t>değerlendirme formu, kavram haritası ve yansıtma yazısı ile ...</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NİSAN</w:t>
            </w:r>
          </w:p>
        </w:tc>
        <w:tc>
          <w:tcPr>
            <w:tcW w:w="992" w:type="dxa"/>
            <w:tcMar>
              <w:top w:w="70" w:type="dxa"/>
              <w:left w:w="80" w:type="dxa"/>
              <w:bottom w:w="70" w:type="dxa"/>
              <w:right w:w="80" w:type="dxa"/>
            </w:tcMar>
          </w:tcPr>
          <w:p w:rsidR="0006059E" w:rsidRDefault="00DE4971">
            <w:r>
              <w:rPr>
                <w:rFonts w:ascii="Arial" w:hAnsi="Arial"/>
                <w:color w:val="323232"/>
                <w:sz w:val="16"/>
              </w:rPr>
              <w:t>32. Hafta:  17-21 Mayıs</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6. TEMA: TOPLUM VE KÜLTÜR</w:t>
            </w:r>
          </w:p>
        </w:tc>
        <w:tc>
          <w:tcPr>
            <w:tcW w:w="2409" w:type="dxa"/>
            <w:tcMar>
              <w:top w:w="70" w:type="dxa"/>
              <w:left w:w="80" w:type="dxa"/>
              <w:bottom w:w="70" w:type="dxa"/>
              <w:right w:w="80" w:type="dxa"/>
            </w:tcMar>
          </w:tcPr>
          <w:p w:rsidR="0006059E" w:rsidRDefault="00DE4971">
            <w:r>
              <w:rPr>
                <w:rFonts w:ascii="Arial" w:hAnsi="Arial"/>
                <w:color w:val="323232"/>
                <w:sz w:val="16"/>
              </w:rPr>
              <w:t>Toplum ve Kültür Arasındaki İlişki</w:t>
            </w:r>
          </w:p>
        </w:tc>
        <w:tc>
          <w:tcPr>
            <w:tcW w:w="4781" w:type="dxa"/>
            <w:tcMar>
              <w:top w:w="70" w:type="dxa"/>
              <w:left w:w="80" w:type="dxa"/>
              <w:bottom w:w="70" w:type="dxa"/>
              <w:right w:w="80" w:type="dxa"/>
            </w:tcMar>
          </w:tcPr>
          <w:p w:rsidR="0006059E" w:rsidRDefault="00DE4971">
            <w:r>
              <w:rPr>
                <w:rFonts w:ascii="Arial" w:hAnsi="Arial"/>
                <w:color w:val="323232"/>
                <w:sz w:val="16"/>
              </w:rPr>
              <w:t>SBÇ.I.6.1. Topluma ve kültüre ilişkin unsurları çözümleyebilme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 xml:space="preserve">Atatürkü Anma ve Gençlik ve Spor Bayramı  (19 Mayıs)           </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lastRenderedPageBreak/>
              <w:t>NİSAN</w:t>
            </w:r>
          </w:p>
        </w:tc>
        <w:tc>
          <w:tcPr>
            <w:tcW w:w="992" w:type="dxa"/>
            <w:tcMar>
              <w:top w:w="70" w:type="dxa"/>
              <w:left w:w="80" w:type="dxa"/>
              <w:bottom w:w="70" w:type="dxa"/>
              <w:right w:w="80" w:type="dxa"/>
            </w:tcMar>
          </w:tcPr>
          <w:p w:rsidR="0006059E" w:rsidRDefault="00DE4971">
            <w:r>
              <w:rPr>
                <w:rFonts w:ascii="Arial" w:hAnsi="Arial"/>
                <w:color w:val="323232"/>
                <w:sz w:val="16"/>
              </w:rPr>
              <w:t>33. Hafta:  24-28 Mayıs</w:t>
            </w:r>
          </w:p>
        </w:tc>
        <w:tc>
          <w:tcPr>
            <w:tcW w:w="851" w:type="dxa"/>
            <w:tcMar>
              <w:top w:w="70" w:type="dxa"/>
              <w:left w:w="80" w:type="dxa"/>
              <w:bottom w:w="70" w:type="dxa"/>
              <w:right w:w="80" w:type="dxa"/>
            </w:tcMar>
          </w:tcPr>
          <w:p w:rsidR="0006059E" w:rsidRDefault="00DE4971">
            <w:r>
              <w:rPr>
                <w:rFonts w:ascii="Arial" w:hAnsi="Arial"/>
                <w:color w:val="323232"/>
                <w:sz w:val="16"/>
              </w:rPr>
              <w:t>1</w:t>
            </w:r>
          </w:p>
        </w:tc>
        <w:tc>
          <w:tcPr>
            <w:tcW w:w="1843" w:type="dxa"/>
            <w:tcMar>
              <w:top w:w="70" w:type="dxa"/>
              <w:left w:w="80" w:type="dxa"/>
              <w:bottom w:w="70" w:type="dxa"/>
              <w:right w:w="80" w:type="dxa"/>
            </w:tcMar>
          </w:tcPr>
          <w:p w:rsidR="0006059E" w:rsidRDefault="00DE4971">
            <w:r>
              <w:rPr>
                <w:rFonts w:ascii="Arial" w:hAnsi="Arial"/>
                <w:color w:val="323232"/>
                <w:sz w:val="16"/>
              </w:rPr>
              <w:t>6. TEMA: TOPLUM VE KÜLTÜR</w:t>
            </w:r>
          </w:p>
        </w:tc>
        <w:tc>
          <w:tcPr>
            <w:tcW w:w="2409" w:type="dxa"/>
            <w:tcMar>
              <w:top w:w="70" w:type="dxa"/>
              <w:left w:w="80" w:type="dxa"/>
              <w:bottom w:w="70" w:type="dxa"/>
              <w:right w:w="80" w:type="dxa"/>
            </w:tcMar>
          </w:tcPr>
          <w:p w:rsidR="0006059E" w:rsidRDefault="00DE4971">
            <w:r>
              <w:rPr>
                <w:rFonts w:ascii="Arial" w:hAnsi="Arial"/>
                <w:color w:val="323232"/>
                <w:sz w:val="16"/>
              </w:rPr>
              <w:t>Toplum ve Kültür Arasındaki İlişki</w:t>
            </w:r>
          </w:p>
        </w:tc>
        <w:tc>
          <w:tcPr>
            <w:tcW w:w="4781" w:type="dxa"/>
            <w:tcMar>
              <w:top w:w="70" w:type="dxa"/>
              <w:left w:w="80" w:type="dxa"/>
              <w:bottom w:w="70" w:type="dxa"/>
              <w:right w:w="80" w:type="dxa"/>
            </w:tcMar>
          </w:tcPr>
          <w:p w:rsidR="0006059E" w:rsidRDefault="00DE4971">
            <w:r>
              <w:rPr>
                <w:rFonts w:ascii="Arial" w:hAnsi="Arial"/>
                <w:color w:val="323232"/>
                <w:sz w:val="16"/>
              </w:rPr>
              <w:t>SBÇ.I.6.1. Topluma ve kültüre ilişkin unsurları çözümleyebilme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HAZİRAN</w:t>
            </w:r>
          </w:p>
        </w:tc>
        <w:tc>
          <w:tcPr>
            <w:tcW w:w="992" w:type="dxa"/>
            <w:tcMar>
              <w:top w:w="70" w:type="dxa"/>
              <w:left w:w="80" w:type="dxa"/>
              <w:bottom w:w="70" w:type="dxa"/>
              <w:right w:w="80" w:type="dxa"/>
            </w:tcMar>
          </w:tcPr>
          <w:p w:rsidR="0006059E" w:rsidRDefault="00DE4971">
            <w:r>
              <w:rPr>
                <w:rFonts w:ascii="Arial" w:hAnsi="Arial"/>
                <w:color w:val="323232"/>
                <w:sz w:val="16"/>
              </w:rPr>
              <w:t>34. Hafta:  31 Mayıs-4 Haziran</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6. TEMA: TOPLUM VE KÜLTÜR</w:t>
            </w:r>
          </w:p>
        </w:tc>
        <w:tc>
          <w:tcPr>
            <w:tcW w:w="2409" w:type="dxa"/>
            <w:tcMar>
              <w:top w:w="70" w:type="dxa"/>
              <w:left w:w="80" w:type="dxa"/>
              <w:bottom w:w="70" w:type="dxa"/>
              <w:right w:w="80" w:type="dxa"/>
            </w:tcMar>
          </w:tcPr>
          <w:p w:rsidR="0006059E" w:rsidRDefault="00DE4971">
            <w:r>
              <w:rPr>
                <w:rFonts w:ascii="Arial" w:hAnsi="Arial"/>
                <w:color w:val="323232"/>
                <w:sz w:val="16"/>
              </w:rPr>
              <w:t>Toplum ve Kültür Arasındaki İlişki</w:t>
            </w:r>
          </w:p>
        </w:tc>
        <w:tc>
          <w:tcPr>
            <w:tcW w:w="4781" w:type="dxa"/>
            <w:tcMar>
              <w:top w:w="70" w:type="dxa"/>
              <w:left w:w="80" w:type="dxa"/>
              <w:bottom w:w="70" w:type="dxa"/>
              <w:right w:w="80" w:type="dxa"/>
            </w:tcMar>
          </w:tcPr>
          <w:p w:rsidR="0006059E" w:rsidRDefault="00DE4971">
            <w:r>
              <w:rPr>
                <w:rFonts w:ascii="Arial" w:hAnsi="Arial"/>
                <w:color w:val="323232"/>
                <w:sz w:val="16"/>
              </w:rPr>
              <w:t>SBÇ.I.6.2. Toplumun ve kültürün temel unsurlarını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HAZİRAN</w:t>
            </w:r>
          </w:p>
        </w:tc>
        <w:tc>
          <w:tcPr>
            <w:tcW w:w="992" w:type="dxa"/>
            <w:tcMar>
              <w:top w:w="70" w:type="dxa"/>
              <w:left w:w="80" w:type="dxa"/>
              <w:bottom w:w="70" w:type="dxa"/>
              <w:right w:w="80" w:type="dxa"/>
            </w:tcMar>
          </w:tcPr>
          <w:p w:rsidR="0006059E" w:rsidRDefault="00DE4971">
            <w:r>
              <w:rPr>
                <w:rFonts w:ascii="Arial" w:hAnsi="Arial"/>
                <w:color w:val="323232"/>
                <w:sz w:val="16"/>
              </w:rPr>
              <w:t>35. Hafta:  7-11 Haziran</w:t>
            </w:r>
          </w:p>
        </w:tc>
        <w:tc>
          <w:tcPr>
            <w:tcW w:w="851" w:type="dxa"/>
            <w:tcMar>
              <w:top w:w="70" w:type="dxa"/>
              <w:left w:w="80" w:type="dxa"/>
              <w:bottom w:w="70" w:type="dxa"/>
              <w:right w:w="80" w:type="dxa"/>
            </w:tcMar>
          </w:tcPr>
          <w:p w:rsidR="0006059E" w:rsidRDefault="00DE4971">
            <w:r>
              <w:rPr>
                <w:rFonts w:ascii="Arial" w:hAnsi="Arial"/>
                <w:color w:val="323232"/>
                <w:sz w:val="16"/>
              </w:rPr>
              <w:t>2</w:t>
            </w:r>
          </w:p>
        </w:tc>
        <w:tc>
          <w:tcPr>
            <w:tcW w:w="1843" w:type="dxa"/>
            <w:tcMar>
              <w:top w:w="70" w:type="dxa"/>
              <w:left w:w="80" w:type="dxa"/>
              <w:bottom w:w="70" w:type="dxa"/>
              <w:right w:w="80" w:type="dxa"/>
            </w:tcMar>
          </w:tcPr>
          <w:p w:rsidR="0006059E" w:rsidRDefault="00DE4971">
            <w:r>
              <w:rPr>
                <w:rFonts w:ascii="Arial" w:hAnsi="Arial"/>
                <w:color w:val="323232"/>
                <w:sz w:val="16"/>
              </w:rPr>
              <w:t>6. TEMA: TOPLUM VE KÜLTÜR</w:t>
            </w:r>
          </w:p>
        </w:tc>
        <w:tc>
          <w:tcPr>
            <w:tcW w:w="2409" w:type="dxa"/>
            <w:tcMar>
              <w:top w:w="70" w:type="dxa"/>
              <w:left w:w="80" w:type="dxa"/>
              <w:bottom w:w="70" w:type="dxa"/>
              <w:right w:w="80" w:type="dxa"/>
            </w:tcMar>
          </w:tcPr>
          <w:p w:rsidR="0006059E" w:rsidRDefault="00DE4971">
            <w:r>
              <w:rPr>
                <w:rFonts w:ascii="Arial" w:hAnsi="Arial"/>
                <w:color w:val="323232"/>
                <w:sz w:val="16"/>
              </w:rPr>
              <w:t>Toplum ve Kültür Arasındaki İlişki</w:t>
            </w:r>
          </w:p>
        </w:tc>
        <w:tc>
          <w:tcPr>
            <w:tcW w:w="4781" w:type="dxa"/>
            <w:tcMar>
              <w:top w:w="70" w:type="dxa"/>
              <w:left w:w="80" w:type="dxa"/>
              <w:bottom w:w="70" w:type="dxa"/>
              <w:right w:w="80" w:type="dxa"/>
            </w:tcMar>
          </w:tcPr>
          <w:p w:rsidR="0006059E" w:rsidRDefault="00DE4971">
            <w:r>
              <w:rPr>
                <w:rFonts w:ascii="Arial" w:hAnsi="Arial"/>
                <w:color w:val="323232"/>
                <w:sz w:val="16"/>
              </w:rPr>
              <w:t>SBÇ.I.6.2. Toplumun ve kültürün temel unsurlarını sorgulayabilme</w:t>
            </w:r>
          </w:p>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HAZİRAN</w:t>
            </w:r>
          </w:p>
        </w:tc>
        <w:tc>
          <w:tcPr>
            <w:tcW w:w="992" w:type="dxa"/>
            <w:tcMar>
              <w:top w:w="70" w:type="dxa"/>
              <w:left w:w="80" w:type="dxa"/>
              <w:bottom w:w="70" w:type="dxa"/>
              <w:right w:w="80" w:type="dxa"/>
            </w:tcMar>
          </w:tcPr>
          <w:p w:rsidR="0006059E" w:rsidRDefault="00DE4971">
            <w:r>
              <w:rPr>
                <w:rFonts w:ascii="Arial" w:hAnsi="Arial"/>
                <w:color w:val="323232"/>
                <w:sz w:val="16"/>
              </w:rPr>
              <w:t>36. Hafta:  14-18 Haziran</w:t>
            </w:r>
          </w:p>
        </w:tc>
        <w:tc>
          <w:tcPr>
            <w:tcW w:w="851" w:type="dxa"/>
            <w:tcMar>
              <w:top w:w="70" w:type="dxa"/>
              <w:left w:w="80" w:type="dxa"/>
              <w:bottom w:w="70" w:type="dxa"/>
              <w:right w:w="80" w:type="dxa"/>
            </w:tcMar>
          </w:tcPr>
          <w:p w:rsidR="0006059E" w:rsidRDefault="00DE4971">
            <w:r>
              <w:rPr>
                <w:rFonts w:ascii="Arial" w:hAnsi="Arial"/>
                <w:color w:val="323232"/>
                <w:sz w:val="16"/>
              </w:rPr>
              <w:t>OKUL TEMELLİ PLANLAMA*</w:t>
            </w:r>
          </w:p>
        </w:tc>
        <w:tc>
          <w:tcPr>
            <w:tcW w:w="1843" w:type="dxa"/>
            <w:tcMar>
              <w:top w:w="70" w:type="dxa"/>
              <w:left w:w="80" w:type="dxa"/>
              <w:bottom w:w="70" w:type="dxa"/>
              <w:right w:w="80" w:type="dxa"/>
            </w:tcMar>
          </w:tcPr>
          <w:p w:rsidR="0006059E" w:rsidRDefault="0006059E"/>
        </w:tc>
        <w:tc>
          <w:tcPr>
            <w:tcW w:w="2409" w:type="dxa"/>
            <w:tcMar>
              <w:top w:w="70" w:type="dxa"/>
              <w:left w:w="80" w:type="dxa"/>
              <w:bottom w:w="70" w:type="dxa"/>
              <w:right w:w="80" w:type="dxa"/>
            </w:tcMar>
          </w:tcPr>
          <w:p w:rsidR="0006059E" w:rsidRDefault="0006059E"/>
        </w:tc>
        <w:tc>
          <w:tcPr>
            <w:tcW w:w="4781" w:type="dxa"/>
            <w:tcMar>
              <w:top w:w="70" w:type="dxa"/>
              <w:left w:w="80" w:type="dxa"/>
              <w:bottom w:w="70" w:type="dxa"/>
              <w:right w:w="80" w:type="dxa"/>
            </w:tcMar>
          </w:tcPr>
          <w:p w:rsidR="0006059E" w:rsidRDefault="0006059E"/>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r w:rsidR="0006059E" w:rsidTr="00DE4971">
        <w:trPr>
          <w:jc w:val="center"/>
        </w:trPr>
        <w:tc>
          <w:tcPr>
            <w:tcW w:w="932" w:type="dxa"/>
            <w:tcMar>
              <w:top w:w="70" w:type="dxa"/>
              <w:left w:w="80" w:type="dxa"/>
              <w:bottom w:w="70" w:type="dxa"/>
              <w:right w:w="80" w:type="dxa"/>
            </w:tcMar>
          </w:tcPr>
          <w:p w:rsidR="0006059E" w:rsidRDefault="00DE4971">
            <w:r>
              <w:rPr>
                <w:rFonts w:ascii="Arial" w:hAnsi="Arial"/>
                <w:color w:val="323232"/>
                <w:sz w:val="16"/>
              </w:rPr>
              <w:t>HAZİRAN</w:t>
            </w:r>
          </w:p>
        </w:tc>
        <w:tc>
          <w:tcPr>
            <w:tcW w:w="992" w:type="dxa"/>
            <w:tcMar>
              <w:top w:w="70" w:type="dxa"/>
              <w:left w:w="80" w:type="dxa"/>
              <w:bottom w:w="70" w:type="dxa"/>
              <w:right w:w="80" w:type="dxa"/>
            </w:tcMar>
          </w:tcPr>
          <w:p w:rsidR="0006059E" w:rsidRDefault="00DE4971">
            <w:r>
              <w:rPr>
                <w:rFonts w:ascii="Arial" w:hAnsi="Arial"/>
                <w:color w:val="323232"/>
                <w:sz w:val="16"/>
              </w:rPr>
              <w:t>37. Hafta:  21-25 Haziran</w:t>
            </w:r>
          </w:p>
        </w:tc>
        <w:tc>
          <w:tcPr>
            <w:tcW w:w="851" w:type="dxa"/>
            <w:tcMar>
              <w:top w:w="70" w:type="dxa"/>
              <w:left w:w="80" w:type="dxa"/>
              <w:bottom w:w="70" w:type="dxa"/>
              <w:right w:w="80" w:type="dxa"/>
            </w:tcMar>
          </w:tcPr>
          <w:p w:rsidR="0006059E" w:rsidRDefault="00DE4971">
            <w:r>
              <w:rPr>
                <w:rFonts w:ascii="Arial" w:hAnsi="Arial"/>
                <w:color w:val="323232"/>
                <w:sz w:val="16"/>
              </w:rPr>
              <w:t>SOSYAL ETKİNLİK</w:t>
            </w:r>
          </w:p>
        </w:tc>
        <w:tc>
          <w:tcPr>
            <w:tcW w:w="1843" w:type="dxa"/>
            <w:tcMar>
              <w:top w:w="70" w:type="dxa"/>
              <w:left w:w="80" w:type="dxa"/>
              <w:bottom w:w="70" w:type="dxa"/>
              <w:right w:w="80" w:type="dxa"/>
            </w:tcMar>
          </w:tcPr>
          <w:p w:rsidR="0006059E" w:rsidRDefault="0006059E"/>
        </w:tc>
        <w:tc>
          <w:tcPr>
            <w:tcW w:w="2409" w:type="dxa"/>
            <w:tcMar>
              <w:top w:w="70" w:type="dxa"/>
              <w:left w:w="80" w:type="dxa"/>
              <w:bottom w:w="70" w:type="dxa"/>
              <w:right w:w="80" w:type="dxa"/>
            </w:tcMar>
          </w:tcPr>
          <w:p w:rsidR="0006059E" w:rsidRDefault="0006059E"/>
        </w:tc>
        <w:tc>
          <w:tcPr>
            <w:tcW w:w="4781" w:type="dxa"/>
            <w:tcMar>
              <w:top w:w="70" w:type="dxa"/>
              <w:left w:w="80" w:type="dxa"/>
              <w:bottom w:w="70" w:type="dxa"/>
              <w:right w:w="80" w:type="dxa"/>
            </w:tcMar>
          </w:tcPr>
          <w:p w:rsidR="0006059E" w:rsidRDefault="0006059E"/>
        </w:tc>
        <w:tc>
          <w:tcPr>
            <w:tcW w:w="2160" w:type="dxa"/>
            <w:tcMar>
              <w:top w:w="70" w:type="dxa"/>
              <w:left w:w="80" w:type="dxa"/>
              <w:bottom w:w="70" w:type="dxa"/>
              <w:right w:w="80" w:type="dxa"/>
            </w:tcMar>
          </w:tcPr>
          <w:p w:rsidR="0006059E" w:rsidRDefault="00DE4971">
            <w:r>
              <w:rPr>
                <w:rFonts w:ascii="Arial" w:hAnsi="Arial"/>
                <w:color w:val="323232"/>
                <w:sz w:val="16"/>
              </w:rPr>
              <w:t>Çalışma yaprağı, dereceli puanlama</w:t>
            </w:r>
          </w:p>
        </w:tc>
        <w:tc>
          <w:tcPr>
            <w:tcW w:w="1584" w:type="dxa"/>
            <w:tcMar>
              <w:top w:w="70" w:type="dxa"/>
              <w:left w:w="80" w:type="dxa"/>
              <w:bottom w:w="70" w:type="dxa"/>
              <w:right w:w="80" w:type="dxa"/>
            </w:tcMar>
          </w:tcPr>
          <w:p w:rsidR="0006059E" w:rsidRDefault="00DE4971">
            <w:r>
              <w:rPr>
                <w:rFonts w:ascii="Arial" w:hAnsi="Arial"/>
                <w:color w:val="323232"/>
                <w:sz w:val="16"/>
              </w:rPr>
              <w:t>-</w:t>
            </w:r>
          </w:p>
        </w:tc>
      </w:tr>
    </w:tbl>
    <w:p w:rsidR="008C3C0A" w:rsidRPr="008C3C0A" w:rsidRDefault="008C3C0A" w:rsidP="008C3C0A">
      <w:pPr>
        <w:shd w:val="clear" w:color="auto" w:fill="FFFFFF"/>
        <w:spacing w:after="100" w:afterAutospacing="1" w:line="240" w:lineRule="auto"/>
        <w:jc w:val="center"/>
        <w:rPr>
          <w:rFonts w:ascii="Arial" w:eastAsia="Times New Roman" w:hAnsi="Arial" w:cs="Arial"/>
          <w:color w:val="22262A"/>
          <w:sz w:val="24"/>
          <w:szCs w:val="24"/>
          <w:lang w:val="tr-TR" w:eastAsia="tr-TR"/>
        </w:rPr>
      </w:pPr>
      <w:r w:rsidRPr="008C3C0A">
        <w:rPr>
          <w:rFonts w:ascii="Calibri" w:eastAsia="Times New Roman" w:hAnsi="Calibri" w:cs="Calibri"/>
          <w:b/>
          <w:bCs/>
          <w:color w:val="22262A"/>
          <w:sz w:val="24"/>
          <w:szCs w:val="24"/>
          <w:shd w:val="clear" w:color="auto" w:fill="FFFFFF"/>
          <w:lang w:eastAsia="tr-TR"/>
        </w:rPr>
        <w:t> </w:t>
      </w:r>
    </w:p>
    <w:p w:rsidR="008C3C0A" w:rsidRPr="008C3C0A" w:rsidRDefault="008C3C0A" w:rsidP="008C3C0A">
      <w:pPr>
        <w:shd w:val="clear" w:color="auto" w:fill="FFFFFF"/>
        <w:spacing w:after="100" w:afterAutospacing="1" w:line="240" w:lineRule="auto"/>
        <w:jc w:val="center"/>
        <w:rPr>
          <w:rFonts w:ascii="Arial" w:eastAsia="Times New Roman" w:hAnsi="Arial" w:cs="Arial"/>
          <w:color w:val="22262A"/>
          <w:sz w:val="24"/>
          <w:szCs w:val="24"/>
          <w:lang w:val="tr-TR" w:eastAsia="tr-TR"/>
        </w:rPr>
      </w:pPr>
      <w:r w:rsidRPr="008C3C0A">
        <w:rPr>
          <w:rFonts w:ascii="Calibri" w:eastAsia="Times New Roman" w:hAnsi="Calibri" w:cs="Calibri"/>
          <w:b/>
          <w:bCs/>
          <w:color w:val="22262A"/>
          <w:sz w:val="24"/>
          <w:szCs w:val="24"/>
          <w:shd w:val="clear" w:color="auto" w:fill="FFFFFF"/>
          <w:lang w:eastAsia="tr-TR"/>
        </w:rPr>
        <w:t>…………………………..  </w:t>
      </w:r>
      <w:r w:rsidRPr="008C3C0A">
        <w:rPr>
          <w:rFonts w:ascii="Calibri" w:eastAsia="Times New Roman" w:hAnsi="Calibri" w:cs="Calibri"/>
          <w:b/>
          <w:bCs/>
          <w:color w:val="22262A"/>
          <w:sz w:val="24"/>
          <w:szCs w:val="24"/>
          <w:shd w:val="clear" w:color="auto" w:fill="FFFFFF"/>
          <w:lang w:eastAsia="tr-TR"/>
        </w:rPr>
        <w:br/>
      </w:r>
      <w:r w:rsidRPr="008C3C0A">
        <w:rPr>
          <w:rFonts w:ascii="Calibri" w:eastAsia="Times New Roman" w:hAnsi="Calibri" w:cs="Calibri"/>
          <w:b/>
          <w:bCs/>
          <w:sz w:val="24"/>
          <w:szCs w:val="24"/>
          <w:shd w:val="clear" w:color="auto" w:fill="FFFFFF"/>
          <w:lang w:eastAsia="tr-TR"/>
        </w:rPr>
        <w:t> </w:t>
      </w:r>
      <w:proofErr w:type="spellStart"/>
      <w:r w:rsidRPr="008C3C0A">
        <w:rPr>
          <w:rFonts w:ascii="Calibri" w:eastAsia="Times New Roman" w:hAnsi="Calibri" w:cs="Calibri"/>
          <w:b/>
          <w:bCs/>
          <w:sz w:val="24"/>
          <w:szCs w:val="24"/>
          <w:shd w:val="clear" w:color="auto" w:fill="FFFFFF"/>
          <w:lang w:eastAsia="tr-TR"/>
        </w:rPr>
        <w:t>Felsefe</w:t>
      </w:r>
      <w:proofErr w:type="spellEnd"/>
      <w:r w:rsidRPr="008C3C0A">
        <w:rPr>
          <w:rFonts w:ascii="Calibri" w:eastAsia="Times New Roman" w:hAnsi="Calibri" w:cs="Calibri"/>
          <w:b/>
          <w:bCs/>
          <w:sz w:val="24"/>
          <w:szCs w:val="24"/>
          <w:shd w:val="clear" w:color="auto" w:fill="FFFFFF"/>
          <w:lang w:eastAsia="tr-TR"/>
        </w:rPr>
        <w:t> </w:t>
      </w:r>
      <w:proofErr w:type="spellStart"/>
      <w:r w:rsidRPr="008C3C0A">
        <w:rPr>
          <w:rFonts w:ascii="Calibri" w:eastAsia="Times New Roman" w:hAnsi="Calibri" w:cs="Calibri"/>
          <w:b/>
          <w:bCs/>
          <w:color w:val="22262A"/>
          <w:sz w:val="24"/>
          <w:szCs w:val="24"/>
          <w:shd w:val="clear" w:color="auto" w:fill="FFFFFF"/>
          <w:lang w:eastAsia="tr-TR"/>
        </w:rPr>
        <w:t>Grubu</w:t>
      </w:r>
      <w:proofErr w:type="spellEnd"/>
      <w:r w:rsidRPr="008C3C0A">
        <w:rPr>
          <w:rFonts w:ascii="Calibri" w:eastAsia="Times New Roman" w:hAnsi="Calibri" w:cs="Calibri"/>
          <w:b/>
          <w:bCs/>
          <w:color w:val="22262A"/>
          <w:sz w:val="24"/>
          <w:szCs w:val="24"/>
          <w:shd w:val="clear" w:color="auto" w:fill="FFFFFF"/>
          <w:lang w:eastAsia="tr-TR"/>
        </w:rPr>
        <w:t xml:space="preserve"> </w:t>
      </w:r>
      <w:proofErr w:type="spellStart"/>
      <w:r w:rsidRPr="008C3C0A">
        <w:rPr>
          <w:rFonts w:ascii="Calibri" w:eastAsia="Times New Roman" w:hAnsi="Calibri" w:cs="Calibri"/>
          <w:b/>
          <w:bCs/>
          <w:color w:val="22262A"/>
          <w:sz w:val="24"/>
          <w:szCs w:val="24"/>
          <w:shd w:val="clear" w:color="auto" w:fill="FFFFFF"/>
          <w:lang w:eastAsia="tr-TR"/>
        </w:rPr>
        <w:t>Öğretmeni</w:t>
      </w:r>
      <w:proofErr w:type="spellEnd"/>
      <w:r w:rsidRPr="008C3C0A">
        <w:rPr>
          <w:rFonts w:ascii="Calibri" w:eastAsia="Times New Roman" w:hAnsi="Calibri" w:cs="Calibri"/>
          <w:b/>
          <w:bCs/>
          <w:color w:val="22262A"/>
          <w:sz w:val="24"/>
          <w:szCs w:val="24"/>
          <w:shd w:val="clear" w:color="auto" w:fill="FFFFFF"/>
          <w:lang w:eastAsia="tr-TR"/>
        </w:rPr>
        <w:t>     </w:t>
      </w:r>
      <w:r w:rsidRPr="008C3C0A">
        <w:rPr>
          <w:rFonts w:ascii="Calibri" w:eastAsia="Times New Roman" w:hAnsi="Calibri" w:cs="Calibri"/>
          <w:b/>
          <w:bCs/>
          <w:color w:val="22262A"/>
          <w:sz w:val="24"/>
          <w:szCs w:val="24"/>
          <w:shd w:val="clear" w:color="auto" w:fill="FFFFFF"/>
          <w:lang w:eastAsia="tr-TR"/>
        </w:rPr>
        <w:br/>
      </w:r>
      <w:r w:rsidRPr="008C3C0A">
        <w:rPr>
          <w:rFonts w:ascii="Calibri" w:eastAsia="Times New Roman" w:hAnsi="Calibri" w:cs="Calibri"/>
          <w:b/>
          <w:bCs/>
          <w:color w:val="22262A"/>
          <w:sz w:val="24"/>
          <w:szCs w:val="24"/>
          <w:shd w:val="clear" w:color="auto" w:fill="FFFFFF"/>
          <w:lang w:eastAsia="tr-TR"/>
        </w:rPr>
        <w:br/>
        <w:t>UYGUNDUR</w:t>
      </w:r>
      <w:r w:rsidRPr="008C3C0A">
        <w:rPr>
          <w:rFonts w:ascii="Calibri" w:eastAsia="Times New Roman" w:hAnsi="Calibri" w:cs="Calibri"/>
          <w:b/>
          <w:bCs/>
          <w:color w:val="22262A"/>
          <w:sz w:val="24"/>
          <w:szCs w:val="24"/>
          <w:shd w:val="clear" w:color="auto" w:fill="FFFFFF"/>
          <w:lang w:eastAsia="tr-TR"/>
        </w:rPr>
        <w:br/>
        <w:t>…</w:t>
      </w:r>
      <w:proofErr w:type="gramStart"/>
      <w:r w:rsidRPr="008C3C0A">
        <w:rPr>
          <w:rFonts w:ascii="Calibri" w:eastAsia="Times New Roman" w:hAnsi="Calibri" w:cs="Calibri"/>
          <w:b/>
          <w:bCs/>
          <w:color w:val="22262A"/>
          <w:sz w:val="24"/>
          <w:szCs w:val="24"/>
          <w:shd w:val="clear" w:color="auto" w:fill="FFFFFF"/>
          <w:lang w:eastAsia="tr-TR"/>
        </w:rPr>
        <w:t>./</w:t>
      </w:r>
      <w:proofErr w:type="gramEnd"/>
      <w:r w:rsidRPr="008C3C0A">
        <w:rPr>
          <w:rFonts w:ascii="Calibri" w:eastAsia="Times New Roman" w:hAnsi="Calibri" w:cs="Calibri"/>
          <w:b/>
          <w:bCs/>
          <w:color w:val="22262A"/>
          <w:sz w:val="24"/>
          <w:szCs w:val="24"/>
          <w:shd w:val="clear" w:color="auto" w:fill="FFFFFF"/>
          <w:lang w:eastAsia="tr-TR"/>
        </w:rPr>
        <w:t>…../…………</w:t>
      </w:r>
      <w:r w:rsidRPr="008C3C0A">
        <w:rPr>
          <w:rFonts w:ascii="Calibri" w:eastAsia="Times New Roman" w:hAnsi="Calibri" w:cs="Calibri"/>
          <w:b/>
          <w:bCs/>
          <w:color w:val="22262A"/>
          <w:sz w:val="24"/>
          <w:szCs w:val="24"/>
          <w:shd w:val="clear" w:color="auto" w:fill="FFFFFF"/>
          <w:lang w:eastAsia="tr-TR"/>
        </w:rPr>
        <w:br/>
        <w:t>………………………</w:t>
      </w:r>
      <w:r w:rsidRPr="008C3C0A">
        <w:rPr>
          <w:rFonts w:ascii="Calibri" w:eastAsia="Times New Roman" w:hAnsi="Calibri" w:cs="Calibri"/>
          <w:b/>
          <w:bCs/>
          <w:color w:val="22262A"/>
          <w:sz w:val="24"/>
          <w:szCs w:val="24"/>
          <w:shd w:val="clear" w:color="auto" w:fill="FFFFFF"/>
          <w:lang w:eastAsia="tr-TR"/>
        </w:rPr>
        <w:br/>
      </w:r>
      <w:proofErr w:type="spellStart"/>
      <w:r w:rsidRPr="008C3C0A">
        <w:rPr>
          <w:rFonts w:ascii="Calibri" w:eastAsia="Times New Roman" w:hAnsi="Calibri" w:cs="Calibri"/>
          <w:b/>
          <w:bCs/>
          <w:color w:val="22262A"/>
          <w:sz w:val="24"/>
          <w:szCs w:val="24"/>
          <w:shd w:val="clear" w:color="auto" w:fill="FFFFFF"/>
          <w:lang w:eastAsia="tr-TR"/>
        </w:rPr>
        <w:t>Okul</w:t>
      </w:r>
      <w:proofErr w:type="spellEnd"/>
      <w:r w:rsidRPr="008C3C0A">
        <w:rPr>
          <w:rFonts w:ascii="Calibri" w:eastAsia="Times New Roman" w:hAnsi="Calibri" w:cs="Calibri"/>
          <w:b/>
          <w:bCs/>
          <w:color w:val="22262A"/>
          <w:sz w:val="24"/>
          <w:szCs w:val="24"/>
          <w:shd w:val="clear" w:color="auto" w:fill="FFFFFF"/>
          <w:lang w:eastAsia="tr-TR"/>
        </w:rPr>
        <w:t xml:space="preserve"> </w:t>
      </w:r>
      <w:proofErr w:type="spellStart"/>
      <w:r w:rsidRPr="008C3C0A">
        <w:rPr>
          <w:rFonts w:ascii="Calibri" w:eastAsia="Times New Roman" w:hAnsi="Calibri" w:cs="Calibri"/>
          <w:b/>
          <w:bCs/>
          <w:color w:val="22262A"/>
          <w:sz w:val="24"/>
          <w:szCs w:val="24"/>
          <w:shd w:val="clear" w:color="auto" w:fill="FFFFFF"/>
          <w:lang w:eastAsia="tr-TR"/>
        </w:rPr>
        <w:t>Müdürü</w:t>
      </w:r>
      <w:proofErr w:type="spellEnd"/>
    </w:p>
    <w:p w:rsidR="0006059E" w:rsidRDefault="0044740C">
      <w:hyperlink r:id="rId6" w:history="1">
        <w:r w:rsidRPr="006506D6">
          <w:rPr>
            <w:rStyle w:val="Kpr"/>
          </w:rPr>
          <w:t>www.felsefeogretmeni.com</w:t>
        </w:r>
      </w:hyperlink>
      <w:bookmarkStart w:id="0" w:name="_GoBack"/>
      <w:bookmarkEnd w:id="0"/>
    </w:p>
    <w:sectPr w:rsidR="0006059E" w:rsidSect="00034616">
      <w:pgSz w:w="16834" w:h="11909"/>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59E"/>
    <w:rsid w:val="0006063C"/>
    <w:rsid w:val="0015074B"/>
    <w:rsid w:val="0029639D"/>
    <w:rsid w:val="00326F90"/>
    <w:rsid w:val="0044740C"/>
    <w:rsid w:val="008C3C0A"/>
    <w:rsid w:val="00AA1D8D"/>
    <w:rsid w:val="00B47730"/>
    <w:rsid w:val="00CB0664"/>
    <w:rsid w:val="00DE49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2F1BF4C-F341-44AB-BD9E-F257DFEC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4474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7460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lsefeogretmeni.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94C31-2E51-4D98-BB26-D0FC31539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1908</Words>
  <Characters>10879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12762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hesabı</cp:lastModifiedBy>
  <cp:revision>4</cp:revision>
  <dcterms:created xsi:type="dcterms:W3CDTF">2013-12-23T23:15:00Z</dcterms:created>
  <dcterms:modified xsi:type="dcterms:W3CDTF">2026-09-08T16:51:00Z</dcterms:modified>
  <cp:category/>
</cp:coreProperties>
</file>