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shd w:val="clear" w:color="auto" w:fill="FFFFFF"/>
        <w:tblCellMar>
          <w:left w:w="0" w:type="dxa"/>
          <w:right w:w="0" w:type="dxa"/>
        </w:tblCellMar>
        <w:tblLook w:val="04A0" w:firstRow="1" w:lastRow="0" w:firstColumn="1" w:lastColumn="0" w:noHBand="0" w:noVBand="1"/>
      </w:tblPr>
      <w:tblGrid>
        <w:gridCol w:w="10044"/>
      </w:tblGrid>
      <w:tr w:rsidR="00FF1C88" w:rsidRPr="00FF1C88" w:rsidTr="00FF1C88">
        <w:trPr>
          <w:trHeight w:val="2040"/>
        </w:trPr>
        <w:tc>
          <w:tcPr>
            <w:tcW w:w="50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F1C88" w:rsidRPr="00FF1C88" w:rsidRDefault="00FF1C88" w:rsidP="00420016">
            <w:pPr>
              <w:spacing w:after="100" w:afterAutospacing="1"/>
              <w:jc w:val="center"/>
              <w:rPr>
                <w:rFonts w:ascii="Times New Roman" w:hAnsi="Times New Roman" w:cs="Times New Roman"/>
                <w:color w:val="22262A"/>
              </w:rPr>
            </w:pPr>
            <w:r w:rsidRPr="00FF1C88">
              <w:rPr>
                <w:rStyle w:val="Gl"/>
                <w:rFonts w:ascii="Times New Roman" w:hAnsi="Times New Roman" w:cs="Times New Roman"/>
                <w:color w:val="22262A"/>
                <w:sz w:val="27"/>
                <w:szCs w:val="27"/>
              </w:rPr>
              <w:t>TC</w:t>
            </w:r>
            <w:r w:rsidRPr="00FF1C88">
              <w:rPr>
                <w:rFonts w:ascii="Times New Roman" w:hAnsi="Times New Roman" w:cs="Times New Roman"/>
                <w:b/>
                <w:bCs/>
                <w:color w:val="22262A"/>
                <w:sz w:val="27"/>
                <w:szCs w:val="27"/>
              </w:rPr>
              <w:br/>
            </w:r>
            <w:proofErr w:type="spellStart"/>
            <w:r w:rsidRPr="00FF1C88">
              <w:rPr>
                <w:rStyle w:val="Gl"/>
                <w:rFonts w:ascii="Times New Roman" w:hAnsi="Times New Roman" w:cs="Times New Roman"/>
                <w:color w:val="22262A"/>
                <w:sz w:val="27"/>
                <w:szCs w:val="27"/>
              </w:rPr>
              <w:t>MiLLi</w:t>
            </w:r>
            <w:proofErr w:type="spellEnd"/>
            <w:r w:rsidRPr="00FF1C88">
              <w:rPr>
                <w:rStyle w:val="Gl"/>
                <w:rFonts w:ascii="Times New Roman" w:hAnsi="Times New Roman" w:cs="Times New Roman"/>
                <w:color w:val="22262A"/>
                <w:sz w:val="27"/>
                <w:szCs w:val="27"/>
              </w:rPr>
              <w:t xml:space="preserve"> </w:t>
            </w:r>
            <w:proofErr w:type="spellStart"/>
            <w:r w:rsidRPr="00FF1C88">
              <w:rPr>
                <w:rStyle w:val="Gl"/>
                <w:rFonts w:ascii="Times New Roman" w:hAnsi="Times New Roman" w:cs="Times New Roman"/>
                <w:color w:val="22262A"/>
                <w:sz w:val="27"/>
                <w:szCs w:val="27"/>
              </w:rPr>
              <w:t>EĞiTiM</w:t>
            </w:r>
            <w:proofErr w:type="spellEnd"/>
            <w:r w:rsidRPr="00FF1C88">
              <w:rPr>
                <w:rStyle w:val="Gl"/>
                <w:rFonts w:ascii="Times New Roman" w:hAnsi="Times New Roman" w:cs="Times New Roman"/>
                <w:color w:val="22262A"/>
                <w:sz w:val="27"/>
                <w:szCs w:val="27"/>
              </w:rPr>
              <w:t xml:space="preserve"> BAKANLIĞI</w:t>
            </w:r>
            <w:r w:rsidRPr="00FF1C88">
              <w:rPr>
                <w:rFonts w:ascii="Times New Roman" w:hAnsi="Times New Roman" w:cs="Times New Roman"/>
                <w:b/>
                <w:bCs/>
                <w:color w:val="22262A"/>
                <w:sz w:val="27"/>
                <w:szCs w:val="27"/>
              </w:rPr>
              <w:br/>
            </w:r>
            <w:proofErr w:type="gramStart"/>
            <w:r w:rsidRPr="00FF1C88">
              <w:rPr>
                <w:rStyle w:val="Gl"/>
                <w:rFonts w:ascii="Times New Roman" w:hAnsi="Times New Roman" w:cs="Times New Roman"/>
                <w:color w:val="22262A"/>
                <w:sz w:val="27"/>
                <w:szCs w:val="27"/>
              </w:rPr>
              <w:t>………….</w:t>
            </w:r>
            <w:proofErr w:type="gramEnd"/>
            <w:r w:rsidRPr="00FF1C88">
              <w:rPr>
                <w:rStyle w:val="Gl"/>
                <w:rFonts w:ascii="Times New Roman" w:hAnsi="Times New Roman" w:cs="Times New Roman"/>
                <w:color w:val="22262A"/>
                <w:sz w:val="27"/>
                <w:szCs w:val="27"/>
              </w:rPr>
              <w:t xml:space="preserve"> İLİ</w:t>
            </w:r>
            <w:r w:rsidR="00420016">
              <w:rPr>
                <w:rFonts w:ascii="Times New Roman" w:hAnsi="Times New Roman" w:cs="Times New Roman"/>
                <w:color w:val="22262A"/>
              </w:rPr>
              <w:br/>
            </w:r>
            <w:proofErr w:type="gramStart"/>
            <w:r w:rsidRPr="00FF1C88">
              <w:rPr>
                <w:rStyle w:val="Gl"/>
                <w:rFonts w:ascii="Times New Roman" w:hAnsi="Times New Roman" w:cs="Times New Roman"/>
                <w:color w:val="22262A"/>
                <w:sz w:val="27"/>
                <w:szCs w:val="27"/>
              </w:rPr>
              <w:t>………………………………………………….</w:t>
            </w:r>
            <w:proofErr w:type="gramEnd"/>
            <w:r w:rsidRPr="00FF1C88">
              <w:rPr>
                <w:rStyle w:val="Gl"/>
                <w:rFonts w:ascii="Times New Roman" w:hAnsi="Times New Roman" w:cs="Times New Roman"/>
                <w:color w:val="22262A"/>
                <w:sz w:val="27"/>
                <w:szCs w:val="27"/>
              </w:rPr>
              <w:t>LİSESİ</w:t>
            </w:r>
            <w:r w:rsidRPr="00FF1C88">
              <w:rPr>
                <w:rFonts w:ascii="Times New Roman" w:hAnsi="Times New Roman" w:cs="Times New Roman"/>
                <w:b/>
                <w:bCs/>
                <w:color w:val="22262A"/>
                <w:sz w:val="27"/>
                <w:szCs w:val="27"/>
              </w:rPr>
              <w:br/>
            </w:r>
            <w:r w:rsidR="00A76730">
              <w:rPr>
                <w:rStyle w:val="Gl"/>
                <w:rFonts w:ascii="Times New Roman" w:hAnsi="Times New Roman" w:cs="Times New Roman"/>
                <w:color w:val="22262A"/>
                <w:sz w:val="27"/>
                <w:szCs w:val="27"/>
              </w:rPr>
              <w:t>2025 - 2026</w:t>
            </w:r>
            <w:r w:rsidRPr="00FF1C88">
              <w:rPr>
                <w:rStyle w:val="Gl"/>
                <w:rFonts w:ascii="Times New Roman" w:hAnsi="Times New Roman" w:cs="Times New Roman"/>
                <w:color w:val="22262A"/>
                <w:sz w:val="27"/>
                <w:szCs w:val="27"/>
              </w:rPr>
              <w:t xml:space="preserve"> </w:t>
            </w:r>
            <w:proofErr w:type="spellStart"/>
            <w:r w:rsidRPr="00FF1C88">
              <w:rPr>
                <w:rStyle w:val="Gl"/>
                <w:rFonts w:ascii="Times New Roman" w:hAnsi="Times New Roman" w:cs="Times New Roman"/>
                <w:color w:val="22262A"/>
                <w:sz w:val="27"/>
                <w:szCs w:val="27"/>
              </w:rPr>
              <w:t>EĞiTiM</w:t>
            </w:r>
            <w:proofErr w:type="spellEnd"/>
            <w:r w:rsidRPr="00FF1C88">
              <w:rPr>
                <w:rStyle w:val="Gl"/>
                <w:rFonts w:ascii="Times New Roman" w:hAnsi="Times New Roman" w:cs="Times New Roman"/>
                <w:color w:val="22262A"/>
                <w:sz w:val="27"/>
                <w:szCs w:val="27"/>
              </w:rPr>
              <w:t xml:space="preserve"> </w:t>
            </w:r>
            <w:proofErr w:type="spellStart"/>
            <w:r w:rsidRPr="00FF1C88">
              <w:rPr>
                <w:rStyle w:val="Gl"/>
                <w:rFonts w:ascii="Times New Roman" w:hAnsi="Times New Roman" w:cs="Times New Roman"/>
                <w:color w:val="22262A"/>
                <w:sz w:val="27"/>
                <w:szCs w:val="27"/>
              </w:rPr>
              <w:t>ÖĞRETiM</w:t>
            </w:r>
            <w:proofErr w:type="spellEnd"/>
            <w:r w:rsidRPr="00FF1C88">
              <w:rPr>
                <w:rStyle w:val="Gl"/>
                <w:rFonts w:ascii="Times New Roman" w:hAnsi="Times New Roman" w:cs="Times New Roman"/>
                <w:color w:val="22262A"/>
                <w:sz w:val="27"/>
                <w:szCs w:val="27"/>
              </w:rPr>
              <w:t xml:space="preserve"> YILI </w:t>
            </w:r>
            <w:r w:rsidR="00420016">
              <w:rPr>
                <w:rStyle w:val="Gl"/>
                <w:rFonts w:ascii="Times New Roman" w:hAnsi="Times New Roman" w:cs="Times New Roman"/>
                <w:color w:val="22262A"/>
                <w:sz w:val="27"/>
                <w:szCs w:val="27"/>
              </w:rPr>
              <w:br/>
            </w:r>
            <w:r w:rsidR="00420016">
              <w:rPr>
                <w:rStyle w:val="Gl"/>
                <w:rFonts w:ascii="Times New Roman" w:hAnsi="Times New Roman" w:cs="Times New Roman"/>
                <w:color w:val="22262A"/>
                <w:sz w:val="27"/>
                <w:szCs w:val="27"/>
                <w:u w:val="single"/>
              </w:rPr>
              <w:t>2.</w:t>
            </w:r>
            <w:r w:rsidRPr="00FF1C88">
              <w:rPr>
                <w:rStyle w:val="Gl"/>
                <w:rFonts w:ascii="Times New Roman" w:hAnsi="Times New Roman" w:cs="Times New Roman"/>
                <w:color w:val="22262A"/>
                <w:sz w:val="27"/>
                <w:szCs w:val="27"/>
                <w:u w:val="single"/>
              </w:rPr>
              <w:t>DÖNEM</w:t>
            </w:r>
            <w:r w:rsidRPr="00FF1C88">
              <w:rPr>
                <w:rStyle w:val="Gl"/>
                <w:rFonts w:ascii="Times New Roman" w:hAnsi="Times New Roman" w:cs="Times New Roman"/>
                <w:color w:val="22262A"/>
                <w:sz w:val="27"/>
                <w:szCs w:val="27"/>
              </w:rPr>
              <w:t> FELSEFE GRUBU DERSLERİ OKUL ZÜMRE TOPLANTI TUTANAĞIDIR</w:t>
            </w:r>
          </w:p>
        </w:tc>
      </w:tr>
      <w:tr w:rsidR="00FF1C88" w:rsidRPr="00FF1C88" w:rsidTr="00420016">
        <w:tc>
          <w:tcPr>
            <w:tcW w:w="50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F1C88" w:rsidRPr="00FF1C88" w:rsidRDefault="00FF1C88">
            <w:pPr>
              <w:spacing w:after="100" w:afterAutospacing="1"/>
              <w:rPr>
                <w:rFonts w:ascii="Times New Roman" w:hAnsi="Times New Roman" w:cs="Times New Roman"/>
                <w:color w:val="22262A"/>
              </w:rPr>
            </w:pPr>
            <w:r w:rsidRPr="00FF1C88">
              <w:rPr>
                <w:rStyle w:val="Gl"/>
                <w:rFonts w:ascii="Times New Roman" w:hAnsi="Times New Roman" w:cs="Times New Roman"/>
                <w:color w:val="22262A"/>
              </w:rPr>
              <w:t xml:space="preserve">Toplantı </w:t>
            </w:r>
            <w:proofErr w:type="gramStart"/>
            <w:r w:rsidRPr="00FF1C88">
              <w:rPr>
                <w:rStyle w:val="Gl"/>
                <w:rFonts w:ascii="Times New Roman" w:hAnsi="Times New Roman" w:cs="Times New Roman"/>
                <w:color w:val="22262A"/>
              </w:rPr>
              <w:t>No         : 2</w:t>
            </w:r>
            <w:proofErr w:type="gramEnd"/>
          </w:p>
        </w:tc>
      </w:tr>
      <w:tr w:rsidR="00FF1C88" w:rsidRPr="00FF1C88" w:rsidTr="00420016">
        <w:trPr>
          <w:trHeight w:val="48"/>
        </w:trPr>
        <w:tc>
          <w:tcPr>
            <w:tcW w:w="50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F1C88" w:rsidRPr="00FF1C88" w:rsidRDefault="00FF1C88">
            <w:pPr>
              <w:spacing w:after="100" w:afterAutospacing="1"/>
              <w:rPr>
                <w:rFonts w:ascii="Times New Roman" w:hAnsi="Times New Roman" w:cs="Times New Roman"/>
                <w:color w:val="22262A"/>
              </w:rPr>
            </w:pPr>
            <w:r w:rsidRPr="00FF1C88">
              <w:rPr>
                <w:rStyle w:val="Gl"/>
                <w:rFonts w:ascii="Times New Roman" w:hAnsi="Times New Roman" w:cs="Times New Roman"/>
                <w:color w:val="22262A"/>
              </w:rPr>
              <w:t xml:space="preserve">Toplantı </w:t>
            </w:r>
            <w:proofErr w:type="gramStart"/>
            <w:r w:rsidRPr="00FF1C88">
              <w:rPr>
                <w:rStyle w:val="Gl"/>
                <w:rFonts w:ascii="Times New Roman" w:hAnsi="Times New Roman" w:cs="Times New Roman"/>
                <w:color w:val="22262A"/>
              </w:rPr>
              <w:t>Yeri       :</w:t>
            </w:r>
            <w:proofErr w:type="gramEnd"/>
          </w:p>
        </w:tc>
      </w:tr>
      <w:tr w:rsidR="00FF1C88" w:rsidRPr="00FF1C88" w:rsidTr="00420016">
        <w:trPr>
          <w:trHeight w:val="48"/>
        </w:trPr>
        <w:tc>
          <w:tcPr>
            <w:tcW w:w="50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F1C88" w:rsidRPr="00FF1C88" w:rsidRDefault="00FF1C88">
            <w:pPr>
              <w:spacing w:after="100" w:afterAutospacing="1"/>
              <w:rPr>
                <w:rFonts w:ascii="Times New Roman" w:hAnsi="Times New Roman" w:cs="Times New Roman"/>
                <w:color w:val="22262A"/>
              </w:rPr>
            </w:pPr>
            <w:r w:rsidRPr="00FF1C88">
              <w:rPr>
                <w:rStyle w:val="Gl"/>
                <w:rFonts w:ascii="Times New Roman" w:hAnsi="Times New Roman" w:cs="Times New Roman"/>
                <w:color w:val="22262A"/>
              </w:rPr>
              <w:t xml:space="preserve">Toplantı </w:t>
            </w:r>
            <w:proofErr w:type="gramStart"/>
            <w:r w:rsidRPr="00FF1C88">
              <w:rPr>
                <w:rStyle w:val="Gl"/>
                <w:rFonts w:ascii="Times New Roman" w:hAnsi="Times New Roman" w:cs="Times New Roman"/>
                <w:color w:val="22262A"/>
              </w:rPr>
              <w:t>Tarihi   :</w:t>
            </w:r>
            <w:proofErr w:type="gramEnd"/>
          </w:p>
        </w:tc>
      </w:tr>
      <w:tr w:rsidR="00FF1C88" w:rsidRPr="00FF1C88" w:rsidTr="00420016">
        <w:trPr>
          <w:trHeight w:val="48"/>
        </w:trPr>
        <w:tc>
          <w:tcPr>
            <w:tcW w:w="5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108" w:type="dxa"/>
            </w:tcMar>
            <w:vAlign w:val="center"/>
            <w:hideMark/>
          </w:tcPr>
          <w:p w:rsidR="00FF1C88" w:rsidRPr="00FF1C88" w:rsidRDefault="00FF1C88">
            <w:pPr>
              <w:rPr>
                <w:rFonts w:ascii="Times New Roman" w:hAnsi="Times New Roman" w:cs="Times New Roman"/>
                <w:color w:val="22262A"/>
              </w:rPr>
            </w:pPr>
            <w:r w:rsidRPr="00FF1C88">
              <w:rPr>
                <w:rStyle w:val="Gl"/>
                <w:rFonts w:ascii="Times New Roman" w:hAnsi="Times New Roman" w:cs="Times New Roman"/>
                <w:color w:val="22262A"/>
              </w:rPr>
              <w:t xml:space="preserve"> Toplantı </w:t>
            </w:r>
            <w:proofErr w:type="gramStart"/>
            <w:r w:rsidRPr="00FF1C88">
              <w:rPr>
                <w:rStyle w:val="Gl"/>
                <w:rFonts w:ascii="Times New Roman" w:hAnsi="Times New Roman" w:cs="Times New Roman"/>
                <w:color w:val="22262A"/>
              </w:rPr>
              <w:t>Saati      :</w:t>
            </w:r>
            <w:proofErr w:type="gramEnd"/>
          </w:p>
        </w:tc>
      </w:tr>
      <w:tr w:rsidR="00FF1C88" w:rsidRPr="00FF1C88" w:rsidTr="00420016">
        <w:trPr>
          <w:trHeight w:val="48"/>
        </w:trPr>
        <w:tc>
          <w:tcPr>
            <w:tcW w:w="50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F1C88" w:rsidRPr="00FF1C88" w:rsidRDefault="00FF1C88">
            <w:pPr>
              <w:spacing w:after="100" w:afterAutospacing="1"/>
              <w:rPr>
                <w:rFonts w:ascii="Times New Roman" w:hAnsi="Times New Roman" w:cs="Times New Roman"/>
                <w:color w:val="22262A"/>
              </w:rPr>
            </w:pPr>
            <w:proofErr w:type="gramStart"/>
            <w:r w:rsidRPr="00FF1C88">
              <w:rPr>
                <w:rStyle w:val="Gl"/>
                <w:rFonts w:ascii="Times New Roman" w:hAnsi="Times New Roman" w:cs="Times New Roman"/>
                <w:color w:val="22262A"/>
              </w:rPr>
              <w:t>Katılımcılar        :</w:t>
            </w:r>
            <w:proofErr w:type="gramEnd"/>
          </w:p>
        </w:tc>
      </w:tr>
    </w:tbl>
    <w:p w:rsidR="00FF1C88" w:rsidRPr="00420016" w:rsidRDefault="00FF1C88" w:rsidP="00420016">
      <w:pPr>
        <w:shd w:val="clear" w:color="auto" w:fill="FFFFFF"/>
        <w:spacing w:after="100" w:afterAutospacing="1"/>
        <w:jc w:val="center"/>
        <w:rPr>
          <w:rFonts w:ascii="Times New Roman" w:hAnsi="Times New Roman" w:cs="Times New Roman"/>
          <w:color w:val="22262A"/>
        </w:rPr>
      </w:pPr>
      <w:r w:rsidRPr="00FF1C88">
        <w:rPr>
          <w:rStyle w:val="Gl"/>
          <w:rFonts w:ascii="Times New Roman" w:hAnsi="Times New Roman" w:cs="Times New Roman"/>
          <w:color w:val="22262A"/>
          <w:sz w:val="27"/>
          <w:szCs w:val="27"/>
        </w:rPr>
        <w:t>GÜNDEM MADDELERİ</w:t>
      </w:r>
    </w:p>
    <w:p w:rsidR="002413A7" w:rsidRPr="002413A7" w:rsidRDefault="00FF1C88" w:rsidP="002413A7">
      <w:pPr>
        <w:shd w:val="clear" w:color="auto" w:fill="FFFFFF"/>
        <w:rPr>
          <w:rFonts w:ascii="Segoe UI" w:eastAsia="Times New Roman" w:hAnsi="Segoe UI" w:cs="Segoe UI"/>
          <w:color w:val="22262A"/>
          <w:sz w:val="24"/>
          <w:szCs w:val="24"/>
          <w:lang w:eastAsia="tr-TR"/>
        </w:rPr>
      </w:pPr>
      <w:proofErr w:type="gramStart"/>
      <w:r w:rsidRPr="00FF1C88">
        <w:rPr>
          <w:rStyle w:val="Gl"/>
          <w:rFonts w:ascii="Times New Roman" w:hAnsi="Times New Roman" w:cs="Times New Roman"/>
          <w:color w:val="22262A"/>
          <w:sz w:val="27"/>
          <w:szCs w:val="27"/>
        </w:rPr>
        <w:t>1.     </w:t>
      </w:r>
      <w:r w:rsidRPr="00FF1C88">
        <w:rPr>
          <w:rFonts w:ascii="Times New Roman" w:hAnsi="Times New Roman" w:cs="Times New Roman"/>
          <w:color w:val="22262A"/>
          <w:sz w:val="27"/>
          <w:szCs w:val="27"/>
        </w:rPr>
        <w:t>Açılış ve yoklama,</w:t>
      </w:r>
      <w:r w:rsidR="00420016">
        <w:rPr>
          <w:rFonts w:ascii="Times New Roman" w:hAnsi="Times New Roman" w:cs="Times New Roman"/>
          <w:color w:val="22262A"/>
        </w:rPr>
        <w:br/>
      </w:r>
      <w:r w:rsidRPr="00FF1C88">
        <w:rPr>
          <w:rStyle w:val="Gl"/>
          <w:rFonts w:ascii="Times New Roman" w:hAnsi="Times New Roman" w:cs="Times New Roman"/>
          <w:color w:val="22262A"/>
          <w:sz w:val="27"/>
          <w:szCs w:val="27"/>
        </w:rPr>
        <w:t>2.     </w:t>
      </w:r>
      <w:r w:rsidRPr="00FF1C88">
        <w:rPr>
          <w:rFonts w:ascii="Times New Roman" w:hAnsi="Times New Roman" w:cs="Times New Roman"/>
          <w:color w:val="22262A"/>
          <w:sz w:val="27"/>
          <w:szCs w:val="27"/>
        </w:rPr>
        <w:t>Bir önceki toplantıda alınan kararlar,</w:t>
      </w:r>
      <w:r w:rsidR="00420016">
        <w:rPr>
          <w:rFonts w:ascii="Times New Roman" w:hAnsi="Times New Roman" w:cs="Times New Roman"/>
          <w:color w:val="22262A"/>
        </w:rPr>
        <w:br/>
      </w:r>
      <w:r w:rsidRPr="00FF1C88">
        <w:rPr>
          <w:rStyle w:val="Gl"/>
          <w:rFonts w:ascii="Times New Roman" w:hAnsi="Times New Roman" w:cs="Times New Roman"/>
          <w:color w:val="22262A"/>
          <w:sz w:val="27"/>
          <w:szCs w:val="27"/>
        </w:rPr>
        <w:t>3.     </w:t>
      </w:r>
      <w:r w:rsidRPr="00FF1C88">
        <w:rPr>
          <w:rFonts w:ascii="Times New Roman" w:hAnsi="Times New Roman" w:cs="Times New Roman"/>
          <w:color w:val="22262A"/>
          <w:sz w:val="27"/>
          <w:szCs w:val="27"/>
        </w:rPr>
        <w:t>Planlamaların; eğitim ve öğretimle ilgili mevzuat, okulun kuruluş amacı ve ilgili alanın öğretim programına uygun yapılması,</w:t>
      </w:r>
      <w:r w:rsidR="00420016">
        <w:rPr>
          <w:rFonts w:ascii="Times New Roman" w:hAnsi="Times New Roman" w:cs="Times New Roman"/>
          <w:color w:val="22262A"/>
        </w:rPr>
        <w:br/>
      </w:r>
      <w:r w:rsidRPr="00FF1C88">
        <w:rPr>
          <w:rStyle w:val="Gl"/>
          <w:rFonts w:ascii="Times New Roman" w:hAnsi="Times New Roman" w:cs="Times New Roman"/>
          <w:color w:val="22262A"/>
          <w:sz w:val="27"/>
          <w:szCs w:val="27"/>
        </w:rPr>
        <w:t>4.     </w:t>
      </w:r>
      <w:r w:rsidRPr="00FF1C88">
        <w:rPr>
          <w:rFonts w:ascii="Times New Roman" w:hAnsi="Times New Roman" w:cs="Times New Roman"/>
          <w:color w:val="22262A"/>
          <w:sz w:val="27"/>
          <w:szCs w:val="27"/>
        </w:rPr>
        <w:t>Atatürkçülükle ilgili konuların üzerinde durularak çalışmaların buna göre planlanması ile öğretim programlarının incelenmesi, programların çevre özellikleri de dikkate alınarak amacına ve içeriğine uygun olarak uygulanması,</w:t>
      </w:r>
      <w:r w:rsidR="00420016">
        <w:rPr>
          <w:rFonts w:ascii="Times New Roman" w:hAnsi="Times New Roman" w:cs="Times New Roman"/>
          <w:color w:val="22262A"/>
        </w:rPr>
        <w:br/>
      </w:r>
      <w:r w:rsidRPr="00FF1C88">
        <w:rPr>
          <w:rFonts w:ascii="Times New Roman" w:hAnsi="Times New Roman" w:cs="Times New Roman"/>
          <w:color w:val="22262A"/>
          <w:sz w:val="27"/>
          <w:szCs w:val="27"/>
        </w:rPr>
        <w:t>-Yıllık plan ve ders planlarının hazırlanması ve uygulanmasında konu ve kazanım ağırlıklarının dikkate alınması,</w:t>
      </w:r>
      <w:r w:rsidR="00420016">
        <w:rPr>
          <w:rFonts w:ascii="Times New Roman" w:hAnsi="Times New Roman" w:cs="Times New Roman"/>
          <w:color w:val="22262A"/>
        </w:rPr>
        <w:br/>
      </w:r>
      <w:r w:rsidRPr="00FF1C88">
        <w:rPr>
          <w:rStyle w:val="Gl"/>
          <w:rFonts w:ascii="Times New Roman" w:hAnsi="Times New Roman" w:cs="Times New Roman"/>
          <w:color w:val="22262A"/>
          <w:sz w:val="27"/>
          <w:szCs w:val="27"/>
        </w:rPr>
        <w:t>5.     </w:t>
      </w:r>
      <w:r w:rsidRPr="00FF1C88">
        <w:rPr>
          <w:rFonts w:ascii="Times New Roman" w:hAnsi="Times New Roman" w:cs="Times New Roman"/>
          <w:color w:val="22262A"/>
          <w:sz w:val="27"/>
          <w:szCs w:val="27"/>
        </w:rPr>
        <w:t>Derslerin işlenişinde uygulanacak öğretim yöntem ve tekniklerinin belirlenmesi,</w:t>
      </w:r>
      <w:r w:rsidR="00420016">
        <w:rPr>
          <w:rFonts w:ascii="Times New Roman" w:hAnsi="Times New Roman" w:cs="Times New Roman"/>
          <w:color w:val="22262A"/>
        </w:rPr>
        <w:br/>
      </w:r>
      <w:r w:rsidRPr="00FF1C88">
        <w:rPr>
          <w:rStyle w:val="Gl"/>
          <w:rFonts w:ascii="Times New Roman" w:hAnsi="Times New Roman" w:cs="Times New Roman"/>
          <w:color w:val="22262A"/>
          <w:sz w:val="27"/>
          <w:szCs w:val="27"/>
        </w:rPr>
        <w:t>6.     </w:t>
      </w:r>
      <w:r w:rsidRPr="00FF1C88">
        <w:rPr>
          <w:rFonts w:ascii="Times New Roman" w:hAnsi="Times New Roman" w:cs="Times New Roman"/>
          <w:color w:val="22262A"/>
          <w:sz w:val="27"/>
          <w:szCs w:val="27"/>
        </w:rPr>
        <w:t>Özel eğitim ihtiyacı olan öğrenciler için bireyselleştirilmiş eğitim programları (BEP) ile ders planlarının görüşülmesi,</w:t>
      </w:r>
      <w:r w:rsidR="00420016">
        <w:rPr>
          <w:rFonts w:ascii="Times New Roman" w:hAnsi="Times New Roman" w:cs="Times New Roman"/>
          <w:color w:val="22262A"/>
        </w:rPr>
        <w:br/>
      </w:r>
      <w:r w:rsidRPr="00FF1C88">
        <w:rPr>
          <w:rStyle w:val="Gl"/>
          <w:rFonts w:ascii="Times New Roman" w:hAnsi="Times New Roman" w:cs="Times New Roman"/>
          <w:color w:val="22262A"/>
          <w:sz w:val="27"/>
          <w:szCs w:val="27"/>
        </w:rPr>
        <w:t>7.     </w:t>
      </w:r>
      <w:r w:rsidRPr="00FF1C88">
        <w:rPr>
          <w:rFonts w:ascii="Times New Roman" w:hAnsi="Times New Roman" w:cs="Times New Roman"/>
          <w:color w:val="22262A"/>
          <w:sz w:val="27"/>
          <w:szCs w:val="27"/>
        </w:rPr>
        <w:t>Diğer zümre ve alan öğretmenleriyle yapılabilecek işbirliği ve esaslarının belirlenmesi,</w:t>
      </w:r>
      <w:r w:rsidR="00420016">
        <w:rPr>
          <w:rFonts w:ascii="Times New Roman" w:hAnsi="Times New Roman" w:cs="Times New Roman"/>
          <w:color w:val="22262A"/>
        </w:rPr>
        <w:br/>
      </w:r>
      <w:r w:rsidRPr="00FF1C88">
        <w:rPr>
          <w:rStyle w:val="Gl"/>
          <w:rFonts w:ascii="Times New Roman" w:hAnsi="Times New Roman" w:cs="Times New Roman"/>
          <w:color w:val="22262A"/>
          <w:sz w:val="27"/>
          <w:szCs w:val="27"/>
        </w:rPr>
        <w:t>8.     </w:t>
      </w:r>
      <w:r w:rsidRPr="00FF1C88">
        <w:rPr>
          <w:rFonts w:ascii="Times New Roman" w:hAnsi="Times New Roman" w:cs="Times New Roman"/>
          <w:color w:val="22262A"/>
          <w:sz w:val="27"/>
          <w:szCs w:val="27"/>
        </w:rPr>
        <w:t>Öğretim alanı ile bilim ve teknolojideki gelişmelerin izlenerek uygulamalara yansıtılması,</w:t>
      </w:r>
      <w:r w:rsidR="00420016">
        <w:rPr>
          <w:rFonts w:ascii="Times New Roman" w:hAnsi="Times New Roman" w:cs="Times New Roman"/>
          <w:color w:val="22262A"/>
        </w:rPr>
        <w:br/>
      </w:r>
      <w:r w:rsidRPr="00FF1C88">
        <w:rPr>
          <w:rStyle w:val="Gl"/>
          <w:rFonts w:ascii="Times New Roman" w:hAnsi="Times New Roman" w:cs="Times New Roman"/>
          <w:color w:val="22262A"/>
          <w:sz w:val="27"/>
          <w:szCs w:val="27"/>
        </w:rPr>
        <w:t>9.     </w:t>
      </w:r>
      <w:r w:rsidRPr="00FF1C88">
        <w:rPr>
          <w:rFonts w:ascii="Times New Roman" w:hAnsi="Times New Roman" w:cs="Times New Roman"/>
          <w:color w:val="22262A"/>
          <w:sz w:val="27"/>
          <w:szCs w:val="27"/>
        </w:rPr>
        <w:t>Öğrencilerde girişimcilik bilincinin kazandırılmasına yönelik çalışmaların yapılması,</w:t>
      </w:r>
      <w:r w:rsidR="00420016">
        <w:rPr>
          <w:rFonts w:ascii="Times New Roman" w:hAnsi="Times New Roman" w:cs="Times New Roman"/>
          <w:color w:val="22262A"/>
        </w:rPr>
        <w:br/>
      </w:r>
      <w:r w:rsidRPr="00FF1C88">
        <w:rPr>
          <w:rStyle w:val="Gl"/>
          <w:rFonts w:ascii="Times New Roman" w:hAnsi="Times New Roman" w:cs="Times New Roman"/>
          <w:color w:val="22262A"/>
          <w:sz w:val="27"/>
          <w:szCs w:val="27"/>
        </w:rPr>
        <w:t>10.  </w:t>
      </w:r>
      <w:r w:rsidRPr="00FF1C88">
        <w:rPr>
          <w:rFonts w:ascii="Times New Roman" w:hAnsi="Times New Roman" w:cs="Times New Roman"/>
          <w:color w:val="22262A"/>
          <w:sz w:val="27"/>
          <w:szCs w:val="27"/>
        </w:rPr>
        <w:t>Derslerin daha verimli işlenebilmesi için ihtiyaç duyulan kitap, araç-gereç ve benzeri öğretim materyallerinin belirlenmesi,</w:t>
      </w:r>
      <w:r w:rsidR="00420016">
        <w:rPr>
          <w:rFonts w:ascii="Times New Roman" w:hAnsi="Times New Roman" w:cs="Times New Roman"/>
          <w:color w:val="22262A"/>
        </w:rPr>
        <w:br/>
      </w:r>
      <w:r w:rsidRPr="00FF1C88">
        <w:rPr>
          <w:rStyle w:val="Gl"/>
          <w:rFonts w:ascii="Times New Roman" w:hAnsi="Times New Roman" w:cs="Times New Roman"/>
          <w:color w:val="22262A"/>
          <w:sz w:val="27"/>
          <w:szCs w:val="27"/>
        </w:rPr>
        <w:t>11.  </w:t>
      </w:r>
      <w:r w:rsidRPr="00FF1C88">
        <w:rPr>
          <w:rFonts w:ascii="Times New Roman" w:hAnsi="Times New Roman" w:cs="Times New Roman"/>
          <w:color w:val="22262A"/>
          <w:sz w:val="27"/>
          <w:szCs w:val="27"/>
        </w:rPr>
        <w:t>Okul ve çevre imkânlarının değerlendirilerek, yapılacak deney, proje, gezi ve gözlemlerin planlanması,</w:t>
      </w:r>
      <w:r w:rsidR="00420016">
        <w:rPr>
          <w:rFonts w:ascii="Times New Roman" w:hAnsi="Times New Roman" w:cs="Times New Roman"/>
          <w:color w:val="22262A"/>
        </w:rPr>
        <w:br/>
      </w:r>
      <w:r w:rsidRPr="00FF1C88">
        <w:rPr>
          <w:rStyle w:val="Gl"/>
          <w:rFonts w:ascii="Times New Roman" w:hAnsi="Times New Roman" w:cs="Times New Roman"/>
          <w:color w:val="22262A"/>
          <w:sz w:val="27"/>
          <w:szCs w:val="27"/>
        </w:rPr>
        <w:t>12.  </w:t>
      </w:r>
      <w:r w:rsidRPr="00FF1C88">
        <w:rPr>
          <w:rFonts w:ascii="Times New Roman" w:hAnsi="Times New Roman" w:cs="Times New Roman"/>
          <w:color w:val="22262A"/>
          <w:sz w:val="27"/>
          <w:szCs w:val="27"/>
        </w:rPr>
        <w:t>Öğrenci başarısının ölçülmesi ve değerlendirilmesi amacıyla sınav analizlerinin yapılması,</w:t>
      </w:r>
      <w:r w:rsidR="00420016">
        <w:rPr>
          <w:rFonts w:ascii="Times New Roman" w:hAnsi="Times New Roman" w:cs="Times New Roman"/>
          <w:color w:val="22262A"/>
        </w:rPr>
        <w:br/>
      </w:r>
      <w:r w:rsidRPr="00FF1C88">
        <w:rPr>
          <w:rStyle w:val="Gl"/>
          <w:rFonts w:ascii="Times New Roman" w:hAnsi="Times New Roman" w:cs="Times New Roman"/>
          <w:color w:val="22262A"/>
          <w:sz w:val="27"/>
          <w:szCs w:val="27"/>
        </w:rPr>
        <w:t>13.  </w:t>
      </w:r>
      <w:r w:rsidRPr="00FF1C88">
        <w:rPr>
          <w:rFonts w:ascii="Times New Roman" w:hAnsi="Times New Roman" w:cs="Times New Roman"/>
          <w:color w:val="22262A"/>
          <w:sz w:val="27"/>
          <w:szCs w:val="27"/>
        </w:rPr>
        <w:t>Sınavların, beceri sınavlarının ve ortak sınavların planlanması,</w:t>
      </w:r>
      <w:r w:rsidR="00420016">
        <w:rPr>
          <w:rFonts w:ascii="Times New Roman" w:hAnsi="Times New Roman" w:cs="Times New Roman"/>
          <w:color w:val="22262A"/>
        </w:rPr>
        <w:br/>
      </w:r>
      <w:r w:rsidRPr="00FF1C88">
        <w:rPr>
          <w:rStyle w:val="Gl"/>
          <w:rFonts w:ascii="Times New Roman" w:hAnsi="Times New Roman" w:cs="Times New Roman"/>
          <w:color w:val="22262A"/>
          <w:sz w:val="27"/>
          <w:szCs w:val="27"/>
        </w:rPr>
        <w:t>14.  </w:t>
      </w:r>
      <w:r w:rsidRPr="00FF1C88">
        <w:rPr>
          <w:rFonts w:ascii="Times New Roman" w:hAnsi="Times New Roman" w:cs="Times New Roman"/>
          <w:color w:val="22262A"/>
          <w:sz w:val="27"/>
          <w:szCs w:val="27"/>
        </w:rPr>
        <w:t>Öğrencilerin ulusal ve uluslararası düzeyde katıldıkları çeşitli sınav ve yarışmalarda aldıkları sonuçlara ilişkin başarı durumları,</w:t>
      </w:r>
      <w:r w:rsidR="00420016">
        <w:rPr>
          <w:rFonts w:ascii="Times New Roman" w:hAnsi="Times New Roman" w:cs="Times New Roman"/>
          <w:color w:val="22262A"/>
        </w:rPr>
        <w:br/>
      </w:r>
      <w:r w:rsidRPr="00FF1C88">
        <w:rPr>
          <w:rStyle w:val="Gl"/>
          <w:rFonts w:ascii="Times New Roman" w:hAnsi="Times New Roman" w:cs="Times New Roman"/>
          <w:color w:val="22262A"/>
          <w:sz w:val="27"/>
          <w:szCs w:val="27"/>
        </w:rPr>
        <w:t>15.  </w:t>
      </w:r>
      <w:r w:rsidRPr="00FF1C88">
        <w:rPr>
          <w:rFonts w:ascii="Times New Roman" w:hAnsi="Times New Roman" w:cs="Times New Roman"/>
          <w:color w:val="22262A"/>
          <w:sz w:val="27"/>
          <w:szCs w:val="27"/>
        </w:rPr>
        <w:t>Öğretim programları, okul ve çevre şartları dikkate alınarak eğitim kurumlarının kademe ve türüne göre proje konuları ile performans çalışmalarının belirlenmesi, planlanması ve bunların ölçme ve değerlendirilmesine yönelik ölçeklerin hazırlanması,</w:t>
      </w:r>
      <w:r w:rsidR="00420016">
        <w:rPr>
          <w:rFonts w:ascii="Times New Roman" w:hAnsi="Times New Roman" w:cs="Times New Roman"/>
          <w:color w:val="22262A"/>
        </w:rPr>
        <w:br/>
      </w:r>
      <w:r w:rsidRPr="00FF1C88">
        <w:rPr>
          <w:rStyle w:val="Gl"/>
          <w:rFonts w:ascii="Times New Roman" w:hAnsi="Times New Roman" w:cs="Times New Roman"/>
          <w:color w:val="22262A"/>
          <w:sz w:val="27"/>
          <w:szCs w:val="27"/>
        </w:rPr>
        <w:t>16.  </w:t>
      </w:r>
      <w:r w:rsidRPr="00FF1C88">
        <w:rPr>
          <w:rFonts w:ascii="Times New Roman" w:hAnsi="Times New Roman" w:cs="Times New Roman"/>
          <w:color w:val="22262A"/>
          <w:sz w:val="27"/>
          <w:szCs w:val="27"/>
        </w:rPr>
        <w:t>İş sağlığı ve güvenliği tedbirlerinin değerlendirilmesi,</w:t>
      </w:r>
      <w:r w:rsidR="00C476C6">
        <w:rPr>
          <w:rFonts w:ascii="Times New Roman" w:hAnsi="Times New Roman" w:cs="Times New Roman"/>
          <w:color w:val="22262A"/>
          <w:sz w:val="27"/>
          <w:szCs w:val="27"/>
        </w:rPr>
        <w:br/>
      </w:r>
      <w:r w:rsidR="002413A7" w:rsidRPr="002413A7">
        <w:rPr>
          <w:rFonts w:ascii="Times New Roman" w:eastAsia="Times New Roman" w:hAnsi="Times New Roman" w:cs="Times New Roman"/>
          <w:b/>
          <w:bCs/>
          <w:color w:val="22262A"/>
          <w:sz w:val="27"/>
          <w:szCs w:val="27"/>
          <w:lang w:eastAsia="tr-TR"/>
        </w:rPr>
        <w:t>17. </w:t>
      </w:r>
      <w:r w:rsidR="002413A7" w:rsidRPr="002413A7">
        <w:rPr>
          <w:rFonts w:ascii="Times New Roman" w:eastAsia="Times New Roman" w:hAnsi="Times New Roman" w:cs="Times New Roman"/>
          <w:color w:val="22262A"/>
          <w:sz w:val="27"/>
          <w:szCs w:val="27"/>
          <w:lang w:eastAsia="tr-TR"/>
        </w:rPr>
        <w:t>Türkiye Yüzyılı Maarif Modeli ile birlikte gelen yeni çerçeve programların ve uygulamaların değerlendirilmesi,</w:t>
      </w:r>
      <w:r w:rsidR="002413A7" w:rsidRPr="002413A7">
        <w:rPr>
          <w:rFonts w:ascii="Times New Roman" w:eastAsia="Times New Roman" w:hAnsi="Times New Roman" w:cs="Times New Roman"/>
          <w:color w:val="22262A"/>
          <w:sz w:val="27"/>
          <w:szCs w:val="27"/>
          <w:lang w:eastAsia="tr-TR"/>
        </w:rPr>
        <w:br/>
      </w:r>
      <w:r w:rsidR="002413A7" w:rsidRPr="002413A7">
        <w:rPr>
          <w:rFonts w:ascii="Times New Roman" w:eastAsia="Times New Roman" w:hAnsi="Times New Roman" w:cs="Times New Roman"/>
          <w:b/>
          <w:bCs/>
          <w:color w:val="22262A"/>
          <w:sz w:val="27"/>
          <w:szCs w:val="27"/>
          <w:lang w:eastAsia="tr-TR"/>
        </w:rPr>
        <w:t>18.  </w:t>
      </w:r>
      <w:r w:rsidR="002413A7" w:rsidRPr="002413A7">
        <w:rPr>
          <w:rFonts w:ascii="Times New Roman" w:eastAsia="Times New Roman" w:hAnsi="Times New Roman" w:cs="Times New Roman"/>
          <w:color w:val="22262A"/>
          <w:sz w:val="27"/>
          <w:szCs w:val="27"/>
          <w:lang w:eastAsia="tr-TR"/>
        </w:rPr>
        <w:t>Dilek ve temenniler.</w:t>
      </w:r>
      <w:proofErr w:type="gramEnd"/>
    </w:p>
    <w:p w:rsidR="00FF1C88" w:rsidRPr="00C476C6" w:rsidRDefault="00FF1C88" w:rsidP="00C476C6">
      <w:pPr>
        <w:shd w:val="clear" w:color="auto" w:fill="FFFFFF"/>
        <w:spacing w:after="0" w:line="240" w:lineRule="auto"/>
        <w:rPr>
          <w:rFonts w:ascii="Sime" w:eastAsia="Times New Roman" w:hAnsi="Sime" w:cs="Segoe UI"/>
          <w:color w:val="22262A"/>
          <w:sz w:val="24"/>
          <w:szCs w:val="24"/>
          <w:lang w:eastAsia="tr-TR"/>
        </w:rPr>
      </w:pPr>
    </w:p>
    <w:p w:rsidR="00FF1C88" w:rsidRPr="00FF1C88" w:rsidRDefault="00FF1C88" w:rsidP="00FF1C88">
      <w:pPr>
        <w:pStyle w:val="NormalWeb"/>
        <w:shd w:val="clear" w:color="auto" w:fill="FFFFFF"/>
        <w:spacing w:before="0" w:beforeAutospacing="0"/>
        <w:rPr>
          <w:color w:val="22262A"/>
        </w:rPr>
      </w:pPr>
      <w:r w:rsidRPr="00FF1C88">
        <w:rPr>
          <w:color w:val="22262A"/>
          <w:sz w:val="27"/>
          <w:szCs w:val="27"/>
        </w:rPr>
        <w:t> </w:t>
      </w:r>
    </w:p>
    <w:p w:rsidR="00FF1C88" w:rsidRPr="00FF1C88" w:rsidRDefault="00FF1C88" w:rsidP="00FF1C88">
      <w:pPr>
        <w:shd w:val="clear" w:color="auto" w:fill="FFFFFF"/>
        <w:spacing w:after="100" w:afterAutospacing="1"/>
        <w:rPr>
          <w:rFonts w:ascii="Times New Roman" w:hAnsi="Times New Roman" w:cs="Times New Roman"/>
          <w:color w:val="22262A"/>
        </w:rPr>
      </w:pPr>
      <w:r w:rsidRPr="00FF1C88">
        <w:rPr>
          <w:rFonts w:ascii="Times New Roman" w:hAnsi="Times New Roman" w:cs="Times New Roman"/>
          <w:color w:val="22262A"/>
        </w:rPr>
        <w:t> </w:t>
      </w:r>
    </w:p>
    <w:p w:rsidR="00FF1C88" w:rsidRPr="00FF1C88" w:rsidRDefault="00FF1C88" w:rsidP="00FF1C88">
      <w:pPr>
        <w:pStyle w:val="ListeParagraf"/>
        <w:shd w:val="clear" w:color="auto" w:fill="FFFFFF"/>
        <w:spacing w:before="0" w:beforeAutospacing="0"/>
        <w:jc w:val="center"/>
        <w:rPr>
          <w:color w:val="22262A"/>
        </w:rPr>
      </w:pPr>
      <w:r w:rsidRPr="00FF1C88">
        <w:rPr>
          <w:rStyle w:val="Gl"/>
          <w:color w:val="22262A"/>
          <w:sz w:val="27"/>
          <w:szCs w:val="27"/>
        </w:rPr>
        <w:t>GÜNDEM MADDELERİNİN GÖRÜŞÜLMESİ</w:t>
      </w:r>
    </w:p>
    <w:p w:rsidR="00FF1C88" w:rsidRPr="00FF1C88" w:rsidRDefault="00FF1C88" w:rsidP="00FF1C88">
      <w:pPr>
        <w:pStyle w:val="NormalWeb"/>
        <w:shd w:val="clear" w:color="auto" w:fill="FFFFFF"/>
        <w:spacing w:before="0" w:beforeAutospacing="0"/>
        <w:rPr>
          <w:color w:val="22262A"/>
        </w:rPr>
      </w:pPr>
      <w:r w:rsidRPr="00FF1C88">
        <w:rPr>
          <w:color w:val="22262A"/>
          <w:sz w:val="27"/>
          <w:szCs w:val="27"/>
        </w:rPr>
        <w:t> </w:t>
      </w:r>
      <w:r w:rsidR="00420016">
        <w:rPr>
          <w:rStyle w:val="Gl"/>
          <w:color w:val="22262A"/>
          <w:sz w:val="27"/>
          <w:szCs w:val="27"/>
        </w:rPr>
        <w:t>1. </w:t>
      </w:r>
      <w:r w:rsidRPr="00FF1C88">
        <w:rPr>
          <w:rStyle w:val="Gl"/>
          <w:color w:val="22262A"/>
          <w:sz w:val="27"/>
          <w:szCs w:val="27"/>
        </w:rPr>
        <w:t>Açılış ve yoklama,</w:t>
      </w:r>
      <w:r w:rsidRPr="00FF1C88">
        <w:rPr>
          <w:color w:val="22262A"/>
          <w:sz w:val="27"/>
          <w:szCs w:val="27"/>
        </w:rPr>
        <w:br/>
        <w:t>Felsefe zümresi, öğretmenler odasında toplandı. Zümre üyelerinin t</w:t>
      </w:r>
      <w:r w:rsidR="00420016">
        <w:rPr>
          <w:color w:val="22262A"/>
          <w:sz w:val="27"/>
          <w:szCs w:val="27"/>
        </w:rPr>
        <w:t>oplantıda hazır olduğu görüldü.</w:t>
      </w:r>
    </w:p>
    <w:p w:rsidR="00FF1C88" w:rsidRPr="00FF1C88" w:rsidRDefault="00420016" w:rsidP="00FF1C88">
      <w:pPr>
        <w:pStyle w:val="NormalWeb"/>
        <w:shd w:val="clear" w:color="auto" w:fill="FFFFFF"/>
        <w:spacing w:before="0" w:beforeAutospacing="0"/>
        <w:rPr>
          <w:color w:val="22262A"/>
        </w:rPr>
      </w:pPr>
      <w:r>
        <w:rPr>
          <w:rStyle w:val="Gl"/>
          <w:color w:val="22262A"/>
          <w:sz w:val="27"/>
          <w:szCs w:val="27"/>
        </w:rPr>
        <w:t>2. </w:t>
      </w:r>
      <w:r w:rsidR="00FF1C88" w:rsidRPr="00FF1C88">
        <w:rPr>
          <w:rStyle w:val="Gl"/>
          <w:color w:val="22262A"/>
          <w:sz w:val="27"/>
          <w:szCs w:val="27"/>
        </w:rPr>
        <w:t>Bir önceki toplantıda alınan kararlar, </w:t>
      </w:r>
      <w:r>
        <w:rPr>
          <w:color w:val="22262A"/>
          <w:sz w:val="27"/>
          <w:szCs w:val="27"/>
        </w:rPr>
        <w:br/>
        <w:t>2024-2025</w:t>
      </w:r>
      <w:r w:rsidR="00FF1C88" w:rsidRPr="00FF1C88">
        <w:rPr>
          <w:color w:val="22262A"/>
          <w:sz w:val="27"/>
          <w:szCs w:val="27"/>
        </w:rPr>
        <w:t xml:space="preserve"> eğitim-öğretim yılı zümre toplantılarında</w:t>
      </w:r>
      <w:r>
        <w:rPr>
          <w:color w:val="22262A"/>
          <w:sz w:val="27"/>
          <w:szCs w:val="27"/>
        </w:rPr>
        <w:t xml:space="preserve"> alınan kararlar uygulanmıştır.</w:t>
      </w:r>
    </w:p>
    <w:p w:rsidR="00FF1C88" w:rsidRPr="00FF1C88" w:rsidRDefault="00420016" w:rsidP="00FF1C88">
      <w:pPr>
        <w:pStyle w:val="NormalWeb"/>
        <w:shd w:val="clear" w:color="auto" w:fill="FFFFFF"/>
        <w:spacing w:before="0" w:beforeAutospacing="0"/>
        <w:rPr>
          <w:color w:val="22262A"/>
        </w:rPr>
      </w:pPr>
      <w:r>
        <w:rPr>
          <w:rStyle w:val="Gl"/>
          <w:color w:val="22262A"/>
          <w:sz w:val="27"/>
          <w:szCs w:val="27"/>
        </w:rPr>
        <w:t>3. </w:t>
      </w:r>
      <w:r w:rsidR="00FF1C88" w:rsidRPr="00FF1C88">
        <w:rPr>
          <w:rStyle w:val="Gl"/>
          <w:color w:val="22262A"/>
          <w:sz w:val="27"/>
          <w:szCs w:val="27"/>
        </w:rPr>
        <w:t>Planlamaların; eğitim ve öğretimle ilgili mevzuat, okulun amacı ve ilgili alanın öğretim programına uygun yapılması,</w:t>
      </w:r>
      <w:r w:rsidR="00FF1C88" w:rsidRPr="00FF1C88">
        <w:rPr>
          <w:color w:val="22262A"/>
          <w:sz w:val="27"/>
          <w:szCs w:val="27"/>
        </w:rPr>
        <w:br/>
        <w:t xml:space="preserve">Öğretim programlarında ortaya konan kazanımlar doğrultusunda planlama yapılması ve uygulamaların kazanım </w:t>
      </w:r>
      <w:proofErr w:type="gramStart"/>
      <w:r w:rsidR="00FF1C88" w:rsidRPr="00FF1C88">
        <w:rPr>
          <w:color w:val="22262A"/>
          <w:sz w:val="27"/>
          <w:szCs w:val="27"/>
        </w:rPr>
        <w:t>bazlı</w:t>
      </w:r>
      <w:proofErr w:type="gramEnd"/>
      <w:r w:rsidR="00FF1C88" w:rsidRPr="00FF1C88">
        <w:rPr>
          <w:color w:val="22262A"/>
          <w:sz w:val="27"/>
          <w:szCs w:val="27"/>
        </w:rPr>
        <w:t xml:space="preserve"> sür</w:t>
      </w:r>
      <w:r>
        <w:rPr>
          <w:color w:val="22262A"/>
          <w:sz w:val="27"/>
          <w:szCs w:val="27"/>
        </w:rPr>
        <w:t>dürülmesinin önemine değinildi.</w:t>
      </w:r>
    </w:p>
    <w:p w:rsidR="00FF1C88" w:rsidRPr="00FF1C88" w:rsidRDefault="00420016" w:rsidP="00FF1C88">
      <w:pPr>
        <w:pStyle w:val="NormalWeb"/>
        <w:shd w:val="clear" w:color="auto" w:fill="FFFFFF"/>
        <w:spacing w:before="0" w:beforeAutospacing="0"/>
        <w:rPr>
          <w:color w:val="22262A"/>
        </w:rPr>
      </w:pPr>
      <w:proofErr w:type="gramStart"/>
      <w:r>
        <w:rPr>
          <w:rStyle w:val="Gl"/>
          <w:color w:val="22262A"/>
          <w:sz w:val="27"/>
          <w:szCs w:val="27"/>
        </w:rPr>
        <w:t>4. </w:t>
      </w:r>
      <w:r w:rsidR="00FF1C88" w:rsidRPr="00FF1C88">
        <w:rPr>
          <w:rStyle w:val="Gl"/>
          <w:color w:val="22262A"/>
          <w:sz w:val="27"/>
          <w:szCs w:val="27"/>
        </w:rPr>
        <w:t>Atatürkçülükle ilgili konuların üzerinde durularak çalışmaların buna göre planlanması ile öğretim programlarının incelenmesi, programların çevre özellikleri de dikkate alınarak amacına ve içeriğine uygun olarak uygulanması, yıllık plan ve ders planlarının hazırlanması ve uygulanmasında konu ve kazanım ağırlıklarının dikkate alınması,</w:t>
      </w:r>
      <w:r w:rsidR="00FF1C88" w:rsidRPr="00FF1C88">
        <w:rPr>
          <w:color w:val="22262A"/>
          <w:sz w:val="27"/>
          <w:szCs w:val="27"/>
        </w:rPr>
        <w:br/>
        <w:t>“Türk milletinin bütün fertlerinin Atatürk inkılap ve ilkelerine bağlı olarak yetiştirilmesi milli eğitim sistemimizin temel amacıdır.”</w:t>
      </w:r>
      <w:proofErr w:type="gramEnd"/>
      <w:r w:rsidR="00FF1C88" w:rsidRPr="00FF1C88">
        <w:rPr>
          <w:color w:val="22262A"/>
        </w:rPr>
        <w:br/>
      </w:r>
      <w:r w:rsidR="00FF1C88" w:rsidRPr="00FF1C88">
        <w:rPr>
          <w:color w:val="22262A"/>
          <w:sz w:val="27"/>
          <w:szCs w:val="27"/>
        </w:rPr>
        <w:t>Devletin dayandığı temel felsefe ve ilkeler; çeşitli dersler, törenler, özel gün kutlamaları gibi faaliyetlerle  öğrencilere kazandırılır.</w:t>
      </w:r>
      <w:r w:rsidR="00FF1C88" w:rsidRPr="00FF1C88">
        <w:rPr>
          <w:color w:val="22262A"/>
          <w:sz w:val="27"/>
          <w:szCs w:val="27"/>
        </w:rPr>
        <w:br/>
      </w:r>
      <w:r w:rsidR="00FF1C88" w:rsidRPr="00FF1C88">
        <w:rPr>
          <w:color w:val="22262A"/>
          <w:sz w:val="27"/>
          <w:szCs w:val="27"/>
        </w:rPr>
        <w:br/>
      </w:r>
      <w:proofErr w:type="gramStart"/>
      <w:r>
        <w:rPr>
          <w:rStyle w:val="Gl"/>
          <w:color w:val="22262A"/>
          <w:sz w:val="27"/>
          <w:szCs w:val="27"/>
        </w:rPr>
        <w:t>5. </w:t>
      </w:r>
      <w:r w:rsidR="00FF1C88" w:rsidRPr="00FF1C88">
        <w:rPr>
          <w:rStyle w:val="Gl"/>
          <w:color w:val="22262A"/>
          <w:sz w:val="27"/>
          <w:szCs w:val="27"/>
        </w:rPr>
        <w:t>Derslerin işlenişinde uygulanacak öğretim yöntem ve tekniklerinin belirlenmesi,</w:t>
      </w:r>
      <w:r w:rsidR="00FF1C88" w:rsidRPr="00FF1C88">
        <w:rPr>
          <w:color w:val="22262A"/>
          <w:sz w:val="27"/>
          <w:szCs w:val="27"/>
        </w:rPr>
        <w:br/>
        <w:t>Araştırma - Metin İnceleme - Metin Yazma - Anlatım - Soru-cevap - Gezi/Gözlem</w:t>
      </w:r>
      <w:r w:rsidR="00FF1C88" w:rsidRPr="00FF1C88">
        <w:rPr>
          <w:color w:val="22262A"/>
          <w:sz w:val="27"/>
          <w:szCs w:val="27"/>
        </w:rPr>
        <w:br/>
        <w:t>Eser İncelemesi - Film/Belgesel İzleme - Grup Çalışması - Grup Tartışması - Sunum</w:t>
      </w:r>
      <w:r w:rsidR="00FF1C88" w:rsidRPr="00FF1C88">
        <w:rPr>
          <w:color w:val="22262A"/>
          <w:sz w:val="27"/>
          <w:szCs w:val="27"/>
        </w:rPr>
        <w:br/>
      </w:r>
      <w:r w:rsidR="00FF1C88" w:rsidRPr="00FF1C88">
        <w:rPr>
          <w:color w:val="22262A"/>
          <w:sz w:val="27"/>
          <w:szCs w:val="27"/>
        </w:rPr>
        <w:br/>
      </w:r>
      <w:r>
        <w:rPr>
          <w:rStyle w:val="Gl"/>
          <w:color w:val="22262A"/>
          <w:sz w:val="27"/>
          <w:szCs w:val="27"/>
        </w:rPr>
        <w:t>6. </w:t>
      </w:r>
      <w:r w:rsidR="00FF1C88" w:rsidRPr="00FF1C88">
        <w:rPr>
          <w:rStyle w:val="Gl"/>
          <w:color w:val="22262A"/>
          <w:sz w:val="27"/>
          <w:szCs w:val="27"/>
        </w:rPr>
        <w:t>Özel eğitim ihtiyacı olan öğrenciler için bireyselleştirilmiş eğitim programları (BEP) ile ders planlarının görüşülmesi,</w:t>
      </w:r>
      <w:r w:rsidR="00FF1C88" w:rsidRPr="00FF1C88">
        <w:rPr>
          <w:color w:val="22262A"/>
          <w:sz w:val="27"/>
          <w:szCs w:val="27"/>
        </w:rPr>
        <w:br/>
      </w:r>
      <w:r w:rsidR="00FF1C88" w:rsidRPr="00FF1C88">
        <w:rPr>
          <w:color w:val="000000"/>
          <w:sz w:val="27"/>
          <w:szCs w:val="27"/>
        </w:rPr>
        <w:t>Okulumuzda bulunan öğrencilerin rehberlik servisinden gelen kişisel raporları doğrultusunda her öğrenciye özel kazanımların belirlenmesi, derslerin buna göre işlenmesi ve değerlendirmenin bu kazanımlar çerçevesinde yapılması esastır.</w:t>
      </w:r>
      <w:proofErr w:type="gramEnd"/>
      <w:r w:rsidR="00FF1C88" w:rsidRPr="00FF1C88">
        <w:rPr>
          <w:color w:val="000000"/>
          <w:sz w:val="27"/>
          <w:szCs w:val="27"/>
        </w:rPr>
        <w:br/>
        <w:t>-Kaynaştırma ortamlarında görev yapan öğretmenlerin ihtiyaçlarını karşılamak üzere hazırlanan </w:t>
      </w:r>
      <w:hyperlink r:id="rId6" w:history="1">
        <w:r w:rsidR="00FF1C88" w:rsidRPr="00FF1C88">
          <w:rPr>
            <w:rStyle w:val="Kpr"/>
            <w:color w:val="000000"/>
            <w:sz w:val="27"/>
            <w:szCs w:val="27"/>
          </w:rPr>
          <w:t>Müfredat Temelli Bireyselleştirilmiş Eğitim Programı (BEB) Kılavuz kitabı (Ortaöğretim)</w:t>
        </w:r>
      </w:hyperlink>
      <w:r w:rsidR="00FF1C88" w:rsidRPr="00FF1C88">
        <w:rPr>
          <w:color w:val="000000"/>
          <w:sz w:val="27"/>
          <w:szCs w:val="27"/>
        </w:rPr>
        <w:t>   zümre öğretmenlerimize bir yol haritası oluşturacaktır.</w:t>
      </w:r>
    </w:p>
    <w:p w:rsidR="00FF1C88" w:rsidRPr="00FF1C88" w:rsidRDefault="00420016" w:rsidP="00FF1C88">
      <w:pPr>
        <w:shd w:val="clear" w:color="auto" w:fill="FFFFFF"/>
        <w:spacing w:before="120" w:after="60"/>
        <w:rPr>
          <w:rFonts w:ascii="Times New Roman" w:hAnsi="Times New Roman" w:cs="Times New Roman"/>
          <w:color w:val="22262A"/>
        </w:rPr>
      </w:pPr>
      <w:r>
        <w:rPr>
          <w:rStyle w:val="Gl"/>
          <w:rFonts w:ascii="Times New Roman" w:hAnsi="Times New Roman" w:cs="Times New Roman"/>
          <w:color w:val="000000"/>
          <w:sz w:val="27"/>
          <w:szCs w:val="27"/>
        </w:rPr>
        <w:t>7. </w:t>
      </w:r>
      <w:r w:rsidR="00FF1C88" w:rsidRPr="00FF1C88">
        <w:rPr>
          <w:rStyle w:val="Gl"/>
          <w:rFonts w:ascii="Times New Roman" w:hAnsi="Times New Roman" w:cs="Times New Roman"/>
          <w:color w:val="000000"/>
          <w:sz w:val="27"/>
          <w:szCs w:val="27"/>
        </w:rPr>
        <w:t>Diğer zümre ve alan öğretmenleriyle yapılabilecek işbirliği ve esaslarının belirlenmesi, </w:t>
      </w:r>
      <w:r w:rsidR="00FF1C88" w:rsidRPr="00FF1C88">
        <w:rPr>
          <w:rFonts w:ascii="Times New Roman" w:hAnsi="Times New Roman" w:cs="Times New Roman"/>
          <w:color w:val="000000"/>
          <w:sz w:val="27"/>
          <w:szCs w:val="27"/>
        </w:rPr>
        <w:br/>
      </w:r>
      <w:r w:rsidR="00FF1C88" w:rsidRPr="00FF1C88">
        <w:rPr>
          <w:rFonts w:ascii="Times New Roman" w:hAnsi="Times New Roman" w:cs="Times New Roman"/>
          <w:color w:val="22262A"/>
          <w:sz w:val="27"/>
          <w:szCs w:val="27"/>
        </w:rPr>
        <w:t xml:space="preserve">Okullarımızda diğer zümre öğretmenleri ile işbirliği yapma zemini alan zümre başkanlarının üye olduğu “Okul Zümre Başkanlar </w:t>
      </w:r>
      <w:proofErr w:type="spellStart"/>
      <w:r w:rsidR="00FF1C88" w:rsidRPr="00FF1C88">
        <w:rPr>
          <w:rFonts w:ascii="Times New Roman" w:hAnsi="Times New Roman" w:cs="Times New Roman"/>
          <w:color w:val="22262A"/>
          <w:sz w:val="27"/>
          <w:szCs w:val="27"/>
        </w:rPr>
        <w:t>Kurulu”dur</w:t>
      </w:r>
      <w:proofErr w:type="spellEnd"/>
      <w:r w:rsidR="00FF1C88" w:rsidRPr="00FF1C88">
        <w:rPr>
          <w:rFonts w:ascii="Times New Roman" w:hAnsi="Times New Roman" w:cs="Times New Roman"/>
          <w:color w:val="22262A"/>
          <w:sz w:val="27"/>
          <w:szCs w:val="27"/>
        </w:rPr>
        <w:t>.</w:t>
      </w:r>
      <w:r w:rsidR="00FF1C88" w:rsidRPr="00FF1C88">
        <w:rPr>
          <w:rFonts w:ascii="Times New Roman" w:hAnsi="Times New Roman" w:cs="Times New Roman"/>
          <w:color w:val="22262A"/>
          <w:sz w:val="27"/>
          <w:szCs w:val="27"/>
        </w:rPr>
        <w:br/>
      </w:r>
      <w:r w:rsidR="00FF1C88" w:rsidRPr="00FF1C88">
        <w:rPr>
          <w:rStyle w:val="Gl"/>
          <w:rFonts w:ascii="Times New Roman" w:hAnsi="Times New Roman" w:cs="Times New Roman"/>
          <w:color w:val="22262A"/>
          <w:sz w:val="27"/>
          <w:szCs w:val="27"/>
        </w:rPr>
        <w:t>İşbirliği yapılacak konular ve zümreler;</w:t>
      </w:r>
      <w:r w:rsidR="00FF1C88" w:rsidRPr="00FF1C88">
        <w:rPr>
          <w:rFonts w:ascii="Times New Roman" w:hAnsi="Times New Roman" w:cs="Times New Roman"/>
          <w:b/>
          <w:bCs/>
          <w:color w:val="22262A"/>
          <w:sz w:val="27"/>
          <w:szCs w:val="27"/>
        </w:rPr>
        <w:br/>
      </w:r>
      <w:r w:rsidR="00FF1C88" w:rsidRPr="00FF1C88">
        <w:rPr>
          <w:rStyle w:val="Gl"/>
          <w:rFonts w:ascii="Times New Roman" w:hAnsi="Times New Roman" w:cs="Times New Roman"/>
          <w:color w:val="22262A"/>
          <w:sz w:val="27"/>
          <w:szCs w:val="27"/>
        </w:rPr>
        <w:t>10. Sınıf Felsefe dersinde,</w:t>
      </w:r>
    </w:p>
    <w:p w:rsidR="00FF1C88" w:rsidRPr="00FF1C88" w:rsidRDefault="00FF1C88" w:rsidP="00A76730">
      <w:pPr>
        <w:shd w:val="clear" w:color="auto" w:fill="FFFFFF"/>
        <w:rPr>
          <w:rFonts w:ascii="Times New Roman" w:hAnsi="Times New Roman" w:cs="Times New Roman"/>
          <w:color w:val="22262A"/>
        </w:rPr>
      </w:pPr>
      <w:r w:rsidRPr="00FF1C88">
        <w:rPr>
          <w:rFonts w:ascii="Times New Roman" w:hAnsi="Times New Roman" w:cs="Times New Roman"/>
          <w:color w:val="22262A"/>
          <w:sz w:val="27"/>
          <w:szCs w:val="27"/>
        </w:rPr>
        <w:t>a) Felsefeye Giriş Ünitesi, bilgi türleri başlığında bilim ve sanat değerlendirmesi bölümünde, fizik ve resim öğretmenleri ile işbirliğine gidilmelidir.</w:t>
      </w:r>
      <w:r w:rsidR="00420016">
        <w:rPr>
          <w:rFonts w:ascii="Times New Roman" w:hAnsi="Times New Roman" w:cs="Times New Roman"/>
          <w:color w:val="22262A"/>
        </w:rPr>
        <w:br/>
      </w:r>
      <w:r w:rsidRPr="00FF1C88">
        <w:rPr>
          <w:rFonts w:ascii="Times New Roman" w:hAnsi="Times New Roman" w:cs="Times New Roman"/>
          <w:color w:val="22262A"/>
          <w:sz w:val="27"/>
          <w:szCs w:val="27"/>
        </w:rPr>
        <w:lastRenderedPageBreak/>
        <w:t>b) Siyaset Felsefesi Ünitesi’nde tarih zümresi ile işbirliği yapılmalıdır.</w:t>
      </w:r>
      <w:r w:rsidR="00420016">
        <w:rPr>
          <w:rFonts w:ascii="Times New Roman" w:hAnsi="Times New Roman" w:cs="Times New Roman"/>
          <w:color w:val="22262A"/>
        </w:rPr>
        <w:br/>
      </w:r>
      <w:r w:rsidRPr="00FF1C88">
        <w:rPr>
          <w:rFonts w:ascii="Times New Roman" w:hAnsi="Times New Roman" w:cs="Times New Roman"/>
          <w:color w:val="22262A"/>
          <w:sz w:val="27"/>
          <w:szCs w:val="27"/>
        </w:rPr>
        <w:t>c) Bilgi ve Bilim Felsefesi Ünitelerinde fizik, matematik zümresi ile bilginin ortaya çıkış süreçlerinin paylaşılmalıdır,</w:t>
      </w:r>
      <w:r w:rsidR="00420016">
        <w:rPr>
          <w:rFonts w:ascii="Times New Roman" w:hAnsi="Times New Roman" w:cs="Times New Roman"/>
          <w:color w:val="22262A"/>
        </w:rPr>
        <w:br/>
      </w:r>
      <w:r w:rsidRPr="00FF1C88">
        <w:rPr>
          <w:rFonts w:ascii="Times New Roman" w:hAnsi="Times New Roman" w:cs="Times New Roman"/>
          <w:color w:val="22262A"/>
          <w:sz w:val="27"/>
          <w:szCs w:val="27"/>
        </w:rPr>
        <w:t>d) Sanat Felsefesi ünitesinde resim, müzik ve edebiyat öğretmenleri ile işbirliği uygundur.</w:t>
      </w:r>
      <w:r w:rsidRPr="00FF1C88">
        <w:rPr>
          <w:rFonts w:ascii="Times New Roman" w:hAnsi="Times New Roman" w:cs="Times New Roman"/>
          <w:b/>
          <w:bCs/>
          <w:color w:val="22262A"/>
          <w:sz w:val="27"/>
          <w:szCs w:val="27"/>
        </w:rPr>
        <w:br/>
      </w:r>
      <w:r w:rsidRPr="00FF1C88">
        <w:rPr>
          <w:rStyle w:val="Gl"/>
          <w:rFonts w:ascii="Times New Roman" w:hAnsi="Times New Roman" w:cs="Times New Roman"/>
          <w:color w:val="22262A"/>
          <w:sz w:val="27"/>
          <w:szCs w:val="27"/>
        </w:rPr>
        <w:t>11. Sınıf Felsefe dersinde,</w:t>
      </w:r>
      <w:r w:rsidR="00420016">
        <w:rPr>
          <w:rFonts w:ascii="Times New Roman" w:hAnsi="Times New Roman" w:cs="Times New Roman"/>
          <w:color w:val="22262A"/>
        </w:rPr>
        <w:br/>
      </w:r>
      <w:r w:rsidRPr="00FF1C88">
        <w:rPr>
          <w:rFonts w:ascii="Times New Roman" w:hAnsi="Times New Roman" w:cs="Times New Roman"/>
          <w:color w:val="22262A"/>
          <w:sz w:val="27"/>
          <w:szCs w:val="27"/>
        </w:rPr>
        <w:t>Tüm ünitelerde tarih öğretmenleri ile işbirliği gereklidir.</w:t>
      </w:r>
      <w:r w:rsidR="00420016">
        <w:rPr>
          <w:rFonts w:ascii="Times New Roman" w:hAnsi="Times New Roman" w:cs="Times New Roman"/>
          <w:color w:val="22262A"/>
        </w:rPr>
        <w:br/>
      </w:r>
      <w:r w:rsidRPr="00FF1C88">
        <w:rPr>
          <w:rStyle w:val="Gl"/>
          <w:rFonts w:ascii="Times New Roman" w:hAnsi="Times New Roman" w:cs="Times New Roman"/>
          <w:color w:val="22262A"/>
          <w:sz w:val="27"/>
          <w:szCs w:val="27"/>
        </w:rPr>
        <w:t>Sosyoloji dersinde,</w:t>
      </w:r>
      <w:r w:rsidR="00420016">
        <w:rPr>
          <w:rFonts w:ascii="Times New Roman" w:hAnsi="Times New Roman" w:cs="Times New Roman"/>
          <w:color w:val="22262A"/>
        </w:rPr>
        <w:br/>
      </w:r>
      <w:r w:rsidRPr="00FF1C88">
        <w:rPr>
          <w:rFonts w:ascii="Times New Roman" w:hAnsi="Times New Roman" w:cs="Times New Roman"/>
          <w:color w:val="22262A"/>
          <w:sz w:val="27"/>
          <w:szCs w:val="27"/>
        </w:rPr>
        <w:t>a</w:t>
      </w:r>
      <w:proofErr w:type="gramStart"/>
      <w:r w:rsidRPr="00FF1C88">
        <w:rPr>
          <w:rFonts w:ascii="Times New Roman" w:hAnsi="Times New Roman" w:cs="Times New Roman"/>
          <w:color w:val="22262A"/>
          <w:sz w:val="27"/>
          <w:szCs w:val="27"/>
        </w:rPr>
        <w:t>)</w:t>
      </w:r>
      <w:proofErr w:type="gramEnd"/>
      <w:r w:rsidRPr="00FF1C88">
        <w:rPr>
          <w:rFonts w:ascii="Times New Roman" w:hAnsi="Times New Roman" w:cs="Times New Roman"/>
          <w:color w:val="22262A"/>
          <w:sz w:val="27"/>
          <w:szCs w:val="27"/>
        </w:rPr>
        <w:t>Sosyolojiye giriş ünitesinde, toplumların gelişimi başlığında tarih öğretmenleri ile ve coğrafi yapının topluma etkisinin kavranması için coğrafya öğretmenleri ile işbirliği gereklidir.</w:t>
      </w:r>
      <w:r w:rsidR="00420016">
        <w:rPr>
          <w:rFonts w:ascii="Times New Roman" w:hAnsi="Times New Roman" w:cs="Times New Roman"/>
          <w:color w:val="22262A"/>
        </w:rPr>
        <w:br/>
      </w:r>
      <w:r w:rsidRPr="00FF1C88">
        <w:rPr>
          <w:rFonts w:ascii="Times New Roman" w:hAnsi="Times New Roman" w:cs="Times New Roman"/>
          <w:color w:val="22262A"/>
          <w:sz w:val="27"/>
          <w:szCs w:val="27"/>
        </w:rPr>
        <w:t xml:space="preserve">b)Toplumsal Yapı Ünitesinde, ulus kavramının oluşumunun açıklanmasında ve toplumsal </w:t>
      </w:r>
      <w:proofErr w:type="spellStart"/>
      <w:r w:rsidRPr="00FF1C88">
        <w:rPr>
          <w:rFonts w:ascii="Times New Roman" w:hAnsi="Times New Roman" w:cs="Times New Roman"/>
          <w:color w:val="22262A"/>
          <w:sz w:val="27"/>
          <w:szCs w:val="27"/>
        </w:rPr>
        <w:t>tabakalaşma</w:t>
      </w:r>
      <w:proofErr w:type="spellEnd"/>
      <w:r w:rsidRPr="00FF1C88">
        <w:rPr>
          <w:rFonts w:ascii="Times New Roman" w:hAnsi="Times New Roman" w:cs="Times New Roman"/>
          <w:color w:val="22262A"/>
          <w:sz w:val="27"/>
          <w:szCs w:val="27"/>
        </w:rPr>
        <w:t xml:space="preserve"> çeşitlerinin tarihsel dönemleri başlığıyla ilgili olarak yine tarih öğretmenleri ile işbirliği gereklidir.</w:t>
      </w:r>
      <w:r w:rsidR="00420016">
        <w:rPr>
          <w:rFonts w:ascii="Times New Roman" w:hAnsi="Times New Roman" w:cs="Times New Roman"/>
          <w:color w:val="22262A"/>
        </w:rPr>
        <w:br/>
      </w:r>
      <w:r w:rsidRPr="00FF1C88">
        <w:rPr>
          <w:rFonts w:ascii="Times New Roman" w:hAnsi="Times New Roman" w:cs="Times New Roman"/>
          <w:color w:val="22262A"/>
          <w:sz w:val="27"/>
          <w:szCs w:val="27"/>
        </w:rPr>
        <w:t>c)Son Ünite toplumsal değişim başlığında da tarih öğretmenleri ile işbirliği gereklidir.</w:t>
      </w:r>
      <w:r w:rsidRPr="00FF1C88">
        <w:rPr>
          <w:rFonts w:ascii="Times New Roman" w:hAnsi="Times New Roman" w:cs="Times New Roman"/>
          <w:color w:val="22262A"/>
          <w:sz w:val="27"/>
          <w:szCs w:val="27"/>
        </w:rPr>
        <w:br/>
      </w:r>
      <w:r w:rsidRPr="00FF1C88">
        <w:rPr>
          <w:rStyle w:val="Gl"/>
          <w:rFonts w:ascii="Times New Roman" w:hAnsi="Times New Roman" w:cs="Times New Roman"/>
          <w:color w:val="22262A"/>
          <w:sz w:val="27"/>
          <w:szCs w:val="27"/>
        </w:rPr>
        <w:t>Psikoloji dersinde,</w:t>
      </w:r>
      <w:r w:rsidR="00420016">
        <w:rPr>
          <w:rFonts w:ascii="Times New Roman" w:hAnsi="Times New Roman" w:cs="Times New Roman"/>
          <w:color w:val="22262A"/>
        </w:rPr>
        <w:br/>
      </w:r>
      <w:r w:rsidRPr="00FF1C88">
        <w:rPr>
          <w:rFonts w:ascii="Times New Roman" w:hAnsi="Times New Roman" w:cs="Times New Roman"/>
          <w:color w:val="22262A"/>
          <w:sz w:val="27"/>
          <w:szCs w:val="27"/>
        </w:rPr>
        <w:t>Organizma ve Çevre başlığı içinde biyoloji zümresi ile iş işbirliği gereklidir.</w:t>
      </w:r>
      <w:r w:rsidRPr="00FF1C88">
        <w:rPr>
          <w:rFonts w:ascii="Times New Roman" w:hAnsi="Times New Roman" w:cs="Times New Roman"/>
          <w:color w:val="22262A"/>
          <w:sz w:val="27"/>
          <w:szCs w:val="27"/>
        </w:rPr>
        <w:br/>
      </w:r>
      <w:r w:rsidRPr="00FF1C88">
        <w:rPr>
          <w:rStyle w:val="Gl"/>
          <w:rFonts w:ascii="Times New Roman" w:hAnsi="Times New Roman" w:cs="Times New Roman"/>
          <w:color w:val="22262A"/>
          <w:sz w:val="27"/>
          <w:szCs w:val="27"/>
        </w:rPr>
        <w:t>Mantık dersinde</w:t>
      </w:r>
      <w:r w:rsidRPr="00FF1C88">
        <w:rPr>
          <w:rFonts w:ascii="Times New Roman" w:hAnsi="Times New Roman" w:cs="Times New Roman"/>
          <w:color w:val="22262A"/>
          <w:sz w:val="27"/>
          <w:szCs w:val="27"/>
        </w:rPr>
        <w:t>,</w:t>
      </w:r>
      <w:r w:rsidR="00420016">
        <w:rPr>
          <w:rFonts w:ascii="Times New Roman" w:hAnsi="Times New Roman" w:cs="Times New Roman"/>
          <w:color w:val="22262A"/>
          <w:sz w:val="27"/>
          <w:szCs w:val="27"/>
        </w:rPr>
        <w:br/>
      </w:r>
      <w:r w:rsidRPr="00FF1C88">
        <w:rPr>
          <w:rFonts w:ascii="Times New Roman" w:hAnsi="Times New Roman" w:cs="Times New Roman"/>
          <w:color w:val="22262A"/>
          <w:sz w:val="27"/>
          <w:szCs w:val="27"/>
        </w:rPr>
        <w:t>Matematik zümresi ile işbirliği gereklidir.</w:t>
      </w:r>
      <w:r w:rsidRPr="00FF1C88">
        <w:rPr>
          <w:rFonts w:ascii="Times New Roman" w:hAnsi="Times New Roman" w:cs="Times New Roman"/>
          <w:color w:val="22262A"/>
          <w:sz w:val="27"/>
          <w:szCs w:val="27"/>
        </w:rPr>
        <w:br/>
      </w:r>
      <w:r w:rsidRPr="00FF1C88">
        <w:rPr>
          <w:rFonts w:ascii="Times New Roman" w:hAnsi="Times New Roman" w:cs="Times New Roman"/>
          <w:color w:val="22262A"/>
          <w:sz w:val="27"/>
          <w:szCs w:val="27"/>
        </w:rPr>
        <w:br/>
      </w:r>
      <w:r w:rsidR="00420016">
        <w:rPr>
          <w:rStyle w:val="Gl"/>
          <w:rFonts w:ascii="Times New Roman" w:hAnsi="Times New Roman" w:cs="Times New Roman"/>
          <w:color w:val="22262A"/>
          <w:sz w:val="27"/>
          <w:szCs w:val="27"/>
        </w:rPr>
        <w:t xml:space="preserve">8. </w:t>
      </w:r>
      <w:r w:rsidRPr="00FF1C88">
        <w:rPr>
          <w:rStyle w:val="Gl"/>
          <w:rFonts w:ascii="Times New Roman" w:hAnsi="Times New Roman" w:cs="Times New Roman"/>
          <w:color w:val="22262A"/>
          <w:sz w:val="27"/>
          <w:szCs w:val="27"/>
        </w:rPr>
        <w:t>Öğretim alanı ile bilim ve teknolojideki gelişmelerin izlenerek uygulamalara yansıtılması,</w:t>
      </w:r>
      <w:r w:rsidRPr="00FF1C88">
        <w:rPr>
          <w:rFonts w:ascii="Times New Roman" w:hAnsi="Times New Roman" w:cs="Times New Roman"/>
          <w:color w:val="22262A"/>
          <w:sz w:val="27"/>
          <w:szCs w:val="27"/>
        </w:rPr>
        <w:br/>
        <w:t xml:space="preserve">Günümüzde hızla değişen, belirsizliğin </w:t>
      </w:r>
      <w:proofErr w:type="gramStart"/>
      <w:r w:rsidRPr="00FF1C88">
        <w:rPr>
          <w:rFonts w:ascii="Times New Roman" w:hAnsi="Times New Roman" w:cs="Times New Roman"/>
          <w:color w:val="22262A"/>
          <w:sz w:val="27"/>
          <w:szCs w:val="27"/>
        </w:rPr>
        <w:t>hakim</w:t>
      </w:r>
      <w:proofErr w:type="gramEnd"/>
      <w:r w:rsidRPr="00FF1C88">
        <w:rPr>
          <w:rFonts w:ascii="Times New Roman" w:hAnsi="Times New Roman" w:cs="Times New Roman"/>
          <w:color w:val="22262A"/>
          <w:sz w:val="27"/>
          <w:szCs w:val="27"/>
        </w:rPr>
        <w:t xml:space="preserve"> olduğu, mevcut bilgi birikiminin iki yılda bir ikiye katlandığı yapay zekanın hayatın hemen her alanını kapsadığı bir dünyada, biz öğretmenlerden bu değişime ayak uydurmamız, alan bilgilerine hakim olmamız, teknolojiyi takip edip etkin olarak kullanmamız, pedagojik  alanda yetkin olmamız, her geçen gün kontrolü zorlaşan öğrenciler</w:t>
      </w:r>
      <w:r w:rsidR="00420016">
        <w:rPr>
          <w:rFonts w:ascii="Times New Roman" w:hAnsi="Times New Roman" w:cs="Times New Roman"/>
          <w:color w:val="22262A"/>
          <w:sz w:val="27"/>
          <w:szCs w:val="27"/>
        </w:rPr>
        <w:t>le baş etmemiz beklenmektedir. </w:t>
      </w:r>
      <w:r w:rsidR="00A76730">
        <w:rPr>
          <w:rFonts w:ascii="Times New Roman" w:hAnsi="Times New Roman" w:cs="Times New Roman"/>
          <w:color w:val="22262A"/>
        </w:rPr>
        <w:br/>
      </w:r>
      <w:r w:rsidRPr="00FF1C88">
        <w:rPr>
          <w:rStyle w:val="Gl"/>
          <w:rFonts w:ascii="Times New Roman" w:hAnsi="Times New Roman" w:cs="Times New Roman"/>
          <w:color w:val="22262A"/>
          <w:sz w:val="27"/>
          <w:szCs w:val="27"/>
        </w:rPr>
        <w:t xml:space="preserve">Dijital platformlar ve web </w:t>
      </w:r>
      <w:proofErr w:type="gramStart"/>
      <w:r w:rsidRPr="00FF1C88">
        <w:rPr>
          <w:rStyle w:val="Gl"/>
          <w:rFonts w:ascii="Times New Roman" w:hAnsi="Times New Roman" w:cs="Times New Roman"/>
          <w:color w:val="22262A"/>
          <w:sz w:val="27"/>
          <w:szCs w:val="27"/>
        </w:rPr>
        <w:t>2.0</w:t>
      </w:r>
      <w:proofErr w:type="gramEnd"/>
      <w:r w:rsidRPr="00FF1C88">
        <w:rPr>
          <w:rStyle w:val="Gl"/>
          <w:rFonts w:ascii="Times New Roman" w:hAnsi="Times New Roman" w:cs="Times New Roman"/>
          <w:color w:val="22262A"/>
          <w:sz w:val="27"/>
          <w:szCs w:val="27"/>
        </w:rPr>
        <w:t xml:space="preserve"> araçları:</w:t>
      </w:r>
      <w:r w:rsidRPr="00FF1C88">
        <w:rPr>
          <w:rFonts w:ascii="Times New Roman" w:hAnsi="Times New Roman" w:cs="Times New Roman"/>
          <w:b/>
          <w:bCs/>
          <w:color w:val="22262A"/>
          <w:sz w:val="27"/>
          <w:szCs w:val="27"/>
        </w:rPr>
        <w:br/>
      </w:r>
      <w:r w:rsidRPr="00FF1C88">
        <w:rPr>
          <w:rStyle w:val="Gl"/>
          <w:rFonts w:ascii="Times New Roman" w:hAnsi="Times New Roman" w:cs="Times New Roman"/>
          <w:color w:val="22262A"/>
          <w:sz w:val="27"/>
          <w:szCs w:val="27"/>
        </w:rPr>
        <w:t>EBA</w:t>
      </w:r>
      <w:r w:rsidRPr="00FF1C88">
        <w:rPr>
          <w:rFonts w:ascii="Times New Roman" w:hAnsi="Times New Roman" w:cs="Times New Roman"/>
          <w:color w:val="22262A"/>
          <w:sz w:val="27"/>
          <w:szCs w:val="27"/>
        </w:rPr>
        <w:t>, Akademik Gelişim, </w:t>
      </w:r>
      <w:hyperlink r:id="rId7" w:history="1">
        <w:r w:rsidRPr="00FF1C88">
          <w:rPr>
            <w:rStyle w:val="Kpr"/>
            <w:rFonts w:ascii="Times New Roman" w:hAnsi="Times New Roman" w:cs="Times New Roman"/>
            <w:color w:val="1155CC"/>
            <w:sz w:val="27"/>
            <w:szCs w:val="27"/>
          </w:rPr>
          <w:t>OGM Materyal</w:t>
        </w:r>
      </w:hyperlink>
      <w:r w:rsidRPr="00FF1C88">
        <w:rPr>
          <w:rFonts w:ascii="Times New Roman" w:hAnsi="Times New Roman" w:cs="Times New Roman"/>
          <w:color w:val="22262A"/>
          <w:sz w:val="27"/>
          <w:szCs w:val="27"/>
        </w:rPr>
        <w:t>,  </w:t>
      </w:r>
      <w:hyperlink r:id="rId8" w:anchor="/" w:history="1">
        <w:r w:rsidRPr="00FF1C88">
          <w:rPr>
            <w:rStyle w:val="Kpr"/>
            <w:rFonts w:ascii="Times New Roman" w:hAnsi="Times New Roman" w:cs="Times New Roman"/>
            <w:color w:val="1155CC"/>
            <w:sz w:val="27"/>
            <w:szCs w:val="27"/>
          </w:rPr>
          <w:t>MEB Yardımcı Kaynakları</w:t>
        </w:r>
      </w:hyperlink>
      <w:r w:rsidRPr="00FF1C88">
        <w:rPr>
          <w:rFonts w:ascii="Times New Roman" w:hAnsi="Times New Roman" w:cs="Times New Roman"/>
          <w:color w:val="22262A"/>
          <w:sz w:val="27"/>
          <w:szCs w:val="27"/>
        </w:rPr>
        <w:br/>
      </w:r>
      <w:r w:rsidRPr="00FF1C88">
        <w:rPr>
          <w:rStyle w:val="Gl"/>
          <w:rFonts w:ascii="Times New Roman" w:hAnsi="Times New Roman" w:cs="Times New Roman"/>
          <w:color w:val="22262A"/>
          <w:sz w:val="27"/>
          <w:szCs w:val="27"/>
        </w:rPr>
        <w:t>GOOGLE ARAÇLARI</w:t>
      </w:r>
      <w:r w:rsidRPr="00FF1C88">
        <w:rPr>
          <w:rFonts w:ascii="Times New Roman" w:hAnsi="Times New Roman" w:cs="Times New Roman"/>
          <w:color w:val="22262A"/>
          <w:sz w:val="27"/>
          <w:szCs w:val="27"/>
        </w:rPr>
        <w:t xml:space="preserve"> (Google arama, Haritalar, Çeviri, </w:t>
      </w:r>
      <w:proofErr w:type="spellStart"/>
      <w:r w:rsidRPr="00FF1C88">
        <w:rPr>
          <w:rFonts w:ascii="Times New Roman" w:hAnsi="Times New Roman" w:cs="Times New Roman"/>
          <w:color w:val="22262A"/>
          <w:sz w:val="27"/>
          <w:szCs w:val="27"/>
        </w:rPr>
        <w:t>Chrome</w:t>
      </w:r>
      <w:proofErr w:type="spellEnd"/>
      <w:r w:rsidRPr="00FF1C88">
        <w:rPr>
          <w:rFonts w:ascii="Times New Roman" w:hAnsi="Times New Roman" w:cs="Times New Roman"/>
          <w:color w:val="22262A"/>
          <w:sz w:val="27"/>
          <w:szCs w:val="27"/>
        </w:rPr>
        <w:t xml:space="preserve">, </w:t>
      </w:r>
      <w:proofErr w:type="spellStart"/>
      <w:r w:rsidRPr="00FF1C88">
        <w:rPr>
          <w:rFonts w:ascii="Times New Roman" w:hAnsi="Times New Roman" w:cs="Times New Roman"/>
          <w:color w:val="22262A"/>
          <w:sz w:val="27"/>
          <w:szCs w:val="27"/>
        </w:rPr>
        <w:t>Gmail</w:t>
      </w:r>
      <w:proofErr w:type="spellEnd"/>
      <w:r w:rsidRPr="00FF1C88">
        <w:rPr>
          <w:rFonts w:ascii="Times New Roman" w:hAnsi="Times New Roman" w:cs="Times New Roman"/>
          <w:color w:val="22262A"/>
          <w:sz w:val="27"/>
          <w:szCs w:val="27"/>
        </w:rPr>
        <w:t xml:space="preserve">, </w:t>
      </w:r>
      <w:proofErr w:type="spellStart"/>
      <w:r w:rsidRPr="00FF1C88">
        <w:rPr>
          <w:rFonts w:ascii="Times New Roman" w:hAnsi="Times New Roman" w:cs="Times New Roman"/>
          <w:color w:val="22262A"/>
          <w:sz w:val="27"/>
          <w:szCs w:val="27"/>
        </w:rPr>
        <w:t>Fotograflar</w:t>
      </w:r>
      <w:proofErr w:type="spellEnd"/>
      <w:r w:rsidRPr="00FF1C88">
        <w:rPr>
          <w:rFonts w:ascii="Times New Roman" w:hAnsi="Times New Roman" w:cs="Times New Roman"/>
          <w:color w:val="22262A"/>
          <w:sz w:val="27"/>
          <w:szCs w:val="27"/>
        </w:rPr>
        <w:t xml:space="preserve">, Kişiler, Gruplar, </w:t>
      </w:r>
      <w:proofErr w:type="spellStart"/>
      <w:r w:rsidRPr="00FF1C88">
        <w:rPr>
          <w:rFonts w:ascii="Times New Roman" w:hAnsi="Times New Roman" w:cs="Times New Roman"/>
          <w:color w:val="22262A"/>
          <w:sz w:val="27"/>
          <w:szCs w:val="27"/>
        </w:rPr>
        <w:t>Keep</w:t>
      </w:r>
      <w:proofErr w:type="spellEnd"/>
      <w:r w:rsidRPr="00FF1C88">
        <w:rPr>
          <w:rFonts w:ascii="Times New Roman" w:hAnsi="Times New Roman" w:cs="Times New Roman"/>
          <w:color w:val="22262A"/>
          <w:sz w:val="27"/>
          <w:szCs w:val="27"/>
        </w:rPr>
        <w:t xml:space="preserve">, Takvim, Drive,  Dokümanlar, E-Tablolar, Slaytlar, Formlar, Google </w:t>
      </w:r>
      <w:proofErr w:type="spellStart"/>
      <w:r w:rsidRPr="00FF1C88">
        <w:rPr>
          <w:rFonts w:ascii="Times New Roman" w:hAnsi="Times New Roman" w:cs="Times New Roman"/>
          <w:color w:val="22262A"/>
          <w:sz w:val="27"/>
          <w:szCs w:val="27"/>
        </w:rPr>
        <w:t>Diagrams</w:t>
      </w:r>
      <w:proofErr w:type="spellEnd"/>
      <w:r w:rsidRPr="00FF1C88">
        <w:rPr>
          <w:rFonts w:ascii="Times New Roman" w:hAnsi="Times New Roman" w:cs="Times New Roman"/>
          <w:color w:val="22262A"/>
          <w:sz w:val="27"/>
          <w:szCs w:val="27"/>
        </w:rPr>
        <w:t xml:space="preserve">, Earth, </w:t>
      </w:r>
      <w:proofErr w:type="spellStart"/>
      <w:r w:rsidRPr="00FF1C88">
        <w:rPr>
          <w:rFonts w:ascii="Times New Roman" w:hAnsi="Times New Roman" w:cs="Times New Roman"/>
          <w:color w:val="22262A"/>
          <w:sz w:val="27"/>
          <w:szCs w:val="27"/>
        </w:rPr>
        <w:t>Classroom</w:t>
      </w:r>
      <w:proofErr w:type="spellEnd"/>
      <w:r w:rsidRPr="00FF1C88">
        <w:rPr>
          <w:rFonts w:ascii="Times New Roman" w:hAnsi="Times New Roman" w:cs="Times New Roman"/>
          <w:color w:val="22262A"/>
          <w:sz w:val="27"/>
          <w:szCs w:val="27"/>
        </w:rPr>
        <w:t xml:space="preserve">, Google </w:t>
      </w:r>
      <w:proofErr w:type="spellStart"/>
      <w:r w:rsidRPr="00FF1C88">
        <w:rPr>
          <w:rFonts w:ascii="Times New Roman" w:hAnsi="Times New Roman" w:cs="Times New Roman"/>
          <w:color w:val="22262A"/>
          <w:sz w:val="27"/>
          <w:szCs w:val="27"/>
        </w:rPr>
        <w:t>Meet</w:t>
      </w:r>
      <w:proofErr w:type="spellEnd"/>
      <w:r w:rsidRPr="00FF1C88">
        <w:rPr>
          <w:rFonts w:ascii="Times New Roman" w:hAnsi="Times New Roman" w:cs="Times New Roman"/>
          <w:color w:val="22262A"/>
          <w:sz w:val="27"/>
          <w:szCs w:val="27"/>
        </w:rPr>
        <w:t xml:space="preserve"> vb.)</w:t>
      </w:r>
      <w:r w:rsidRPr="00FF1C88">
        <w:rPr>
          <w:rFonts w:ascii="Times New Roman" w:hAnsi="Times New Roman" w:cs="Times New Roman"/>
          <w:color w:val="22262A"/>
          <w:sz w:val="27"/>
          <w:szCs w:val="27"/>
        </w:rPr>
        <w:br/>
      </w:r>
      <w:hyperlink r:id="rId9" w:history="1">
        <w:r w:rsidRPr="00FF1C88">
          <w:rPr>
            <w:rStyle w:val="Gl"/>
            <w:rFonts w:ascii="Times New Roman" w:hAnsi="Times New Roman" w:cs="Times New Roman"/>
            <w:color w:val="1155CC"/>
            <w:sz w:val="27"/>
            <w:szCs w:val="27"/>
            <w:u w:val="single"/>
          </w:rPr>
          <w:t>CHATGPT</w:t>
        </w:r>
      </w:hyperlink>
      <w:r w:rsidRPr="00FF1C88">
        <w:rPr>
          <w:rFonts w:ascii="Times New Roman" w:hAnsi="Times New Roman" w:cs="Times New Roman"/>
          <w:color w:val="22262A"/>
          <w:sz w:val="27"/>
          <w:szCs w:val="27"/>
        </w:rPr>
        <w:t> - </w:t>
      </w:r>
      <w:hyperlink r:id="rId10" w:history="1">
        <w:r w:rsidRPr="00FF1C88">
          <w:rPr>
            <w:rStyle w:val="Kpr"/>
            <w:rFonts w:ascii="Times New Roman" w:hAnsi="Times New Roman" w:cs="Times New Roman"/>
            <w:color w:val="1155CC"/>
            <w:sz w:val="27"/>
            <w:szCs w:val="27"/>
          </w:rPr>
          <w:t>BARD</w:t>
        </w:r>
      </w:hyperlink>
      <w:r w:rsidRPr="00FF1C88">
        <w:rPr>
          <w:rFonts w:ascii="Times New Roman" w:hAnsi="Times New Roman" w:cs="Times New Roman"/>
          <w:color w:val="22262A"/>
          <w:sz w:val="27"/>
          <w:szCs w:val="27"/>
        </w:rPr>
        <w:t xml:space="preserve"> vb. </w:t>
      </w:r>
      <w:proofErr w:type="spellStart"/>
      <w:r w:rsidRPr="00FF1C88">
        <w:rPr>
          <w:rFonts w:ascii="Times New Roman" w:hAnsi="Times New Roman" w:cs="Times New Roman"/>
          <w:color w:val="22262A"/>
          <w:sz w:val="27"/>
          <w:szCs w:val="27"/>
        </w:rPr>
        <w:t>ChatGPT</w:t>
      </w:r>
      <w:proofErr w:type="spellEnd"/>
      <w:r w:rsidRPr="00FF1C88">
        <w:rPr>
          <w:rFonts w:ascii="Times New Roman" w:hAnsi="Times New Roman" w:cs="Times New Roman"/>
          <w:color w:val="22262A"/>
          <w:sz w:val="27"/>
          <w:szCs w:val="27"/>
        </w:rPr>
        <w:t>; yapay zekâya dayalı bir sohbet robotu. Robot, kendisine sorduğunuz soruları karşınızda bir insan varmış gibi cevaplayabiliyor.</w:t>
      </w:r>
      <w:r w:rsidRPr="00FF1C88">
        <w:rPr>
          <w:rFonts w:ascii="Times New Roman" w:hAnsi="Times New Roman" w:cs="Times New Roman"/>
          <w:color w:val="22262A"/>
          <w:sz w:val="27"/>
          <w:szCs w:val="27"/>
        </w:rPr>
        <w:br/>
      </w:r>
      <w:r w:rsidRPr="00FF1C88">
        <w:rPr>
          <w:rStyle w:val="Gl"/>
          <w:rFonts w:ascii="Times New Roman" w:hAnsi="Times New Roman" w:cs="Times New Roman"/>
          <w:color w:val="22262A"/>
          <w:sz w:val="27"/>
          <w:szCs w:val="27"/>
        </w:rPr>
        <w:t>CANVA </w:t>
      </w:r>
      <w:r w:rsidRPr="00FF1C88">
        <w:rPr>
          <w:rFonts w:ascii="Times New Roman" w:hAnsi="Times New Roman" w:cs="Times New Roman"/>
          <w:color w:val="22262A"/>
          <w:sz w:val="27"/>
          <w:szCs w:val="27"/>
        </w:rPr>
        <w:t>(</w:t>
      </w:r>
      <w:hyperlink r:id="rId11" w:history="1">
        <w:r w:rsidRPr="00FF1C88">
          <w:rPr>
            <w:rStyle w:val="Kpr"/>
            <w:rFonts w:ascii="Times New Roman" w:hAnsi="Times New Roman" w:cs="Times New Roman"/>
            <w:color w:val="1155CC"/>
            <w:sz w:val="27"/>
            <w:szCs w:val="27"/>
          </w:rPr>
          <w:t>Canva.com</w:t>
        </w:r>
      </w:hyperlink>
      <w:r w:rsidRPr="00FF1C88">
        <w:rPr>
          <w:rFonts w:ascii="Times New Roman" w:hAnsi="Times New Roman" w:cs="Times New Roman"/>
          <w:color w:val="22262A"/>
          <w:sz w:val="27"/>
          <w:szCs w:val="27"/>
        </w:rPr>
        <w:t xml:space="preserve"> , kullanıcıların sosyal medya grafikleri, sunumları, posterleri ve diğer görsel içerikleri oluşturmasına </w:t>
      </w:r>
      <w:proofErr w:type="gramStart"/>
      <w:r w:rsidRPr="00FF1C88">
        <w:rPr>
          <w:rFonts w:ascii="Times New Roman" w:hAnsi="Times New Roman" w:cs="Times New Roman"/>
          <w:color w:val="22262A"/>
          <w:sz w:val="27"/>
          <w:szCs w:val="27"/>
        </w:rPr>
        <w:t>imkan</w:t>
      </w:r>
      <w:proofErr w:type="gramEnd"/>
      <w:r w:rsidRPr="00FF1C88">
        <w:rPr>
          <w:rFonts w:ascii="Times New Roman" w:hAnsi="Times New Roman" w:cs="Times New Roman"/>
          <w:color w:val="22262A"/>
          <w:sz w:val="27"/>
          <w:szCs w:val="27"/>
        </w:rPr>
        <w:t xml:space="preserve"> tanıyan bir grafik tasarım platformu.) (Öğretmenler için ücretsiz)</w:t>
      </w:r>
      <w:r w:rsidRPr="00FF1C88">
        <w:rPr>
          <w:rFonts w:ascii="Times New Roman" w:hAnsi="Times New Roman" w:cs="Times New Roman"/>
          <w:color w:val="22262A"/>
          <w:sz w:val="27"/>
          <w:szCs w:val="27"/>
        </w:rPr>
        <w:br/>
      </w:r>
      <w:r w:rsidRPr="00FF1C88">
        <w:rPr>
          <w:rStyle w:val="Gl"/>
          <w:rFonts w:ascii="Times New Roman" w:hAnsi="Times New Roman" w:cs="Times New Roman"/>
          <w:color w:val="22262A"/>
          <w:sz w:val="27"/>
          <w:szCs w:val="27"/>
        </w:rPr>
        <w:t>H5P </w:t>
      </w:r>
      <w:hyperlink r:id="rId12" w:history="1">
        <w:r w:rsidRPr="00FF1C88">
          <w:rPr>
            <w:rStyle w:val="Kpr"/>
            <w:rFonts w:ascii="Times New Roman" w:hAnsi="Times New Roman" w:cs="Times New Roman"/>
            <w:color w:val="1155CC"/>
            <w:sz w:val="27"/>
            <w:szCs w:val="27"/>
          </w:rPr>
          <w:t>https://h5p.org</w:t>
        </w:r>
      </w:hyperlink>
      <w:r w:rsidRPr="00FF1C88">
        <w:rPr>
          <w:rFonts w:ascii="Times New Roman" w:hAnsi="Times New Roman" w:cs="Times New Roman"/>
          <w:color w:val="FF0000"/>
          <w:sz w:val="27"/>
          <w:szCs w:val="27"/>
        </w:rPr>
        <w:t> </w:t>
      </w:r>
      <w:r w:rsidRPr="00FF1C88">
        <w:rPr>
          <w:rFonts w:ascii="Times New Roman" w:hAnsi="Times New Roman" w:cs="Times New Roman"/>
          <w:color w:val="22262A"/>
          <w:sz w:val="27"/>
          <w:szCs w:val="27"/>
        </w:rPr>
        <w:t>H5P, HTML5 içeriği ve uygulamaları oluşturmayı, paylaşmayı ve yeniden kullanmayı kolaylaştırır. H5P, herkesin zengin ve etkileşimli web deneyimlerini daha verimli bir şekilde oluşturmasını sağlar) (Öğretmenler için ücretsiz)</w:t>
      </w:r>
      <w:r w:rsidRPr="00FF1C88">
        <w:rPr>
          <w:rFonts w:ascii="Times New Roman" w:hAnsi="Times New Roman" w:cs="Times New Roman"/>
          <w:color w:val="22262A"/>
          <w:sz w:val="27"/>
          <w:szCs w:val="27"/>
        </w:rPr>
        <w:br/>
      </w:r>
      <w:r w:rsidRPr="00FF1C88">
        <w:rPr>
          <w:rStyle w:val="Gl"/>
          <w:rFonts w:ascii="Times New Roman" w:hAnsi="Times New Roman" w:cs="Times New Roman"/>
          <w:color w:val="22262A"/>
          <w:sz w:val="27"/>
          <w:szCs w:val="27"/>
        </w:rPr>
        <w:t>LİWEWORKSHEETS</w:t>
      </w:r>
      <w:hyperlink r:id="rId13" w:history="1">
        <w:r w:rsidRPr="00FF1C88">
          <w:rPr>
            <w:rStyle w:val="Gl"/>
            <w:rFonts w:ascii="Times New Roman" w:hAnsi="Times New Roman" w:cs="Times New Roman"/>
            <w:color w:val="1155CC"/>
            <w:sz w:val="27"/>
            <w:szCs w:val="27"/>
            <w:u w:val="single"/>
          </w:rPr>
          <w:t> </w:t>
        </w:r>
      </w:hyperlink>
      <w:hyperlink r:id="rId14" w:history="1">
        <w:r w:rsidRPr="00FF1C88">
          <w:rPr>
            <w:rStyle w:val="Kpr"/>
            <w:rFonts w:ascii="Times New Roman" w:hAnsi="Times New Roman" w:cs="Times New Roman"/>
            <w:color w:val="1155CC"/>
            <w:sz w:val="27"/>
            <w:szCs w:val="27"/>
          </w:rPr>
          <w:t>(</w:t>
        </w:r>
        <w:proofErr w:type="spellStart"/>
        <w:r w:rsidRPr="00FF1C88">
          <w:rPr>
            <w:rStyle w:val="Kpr"/>
            <w:rFonts w:ascii="Times New Roman" w:hAnsi="Times New Roman" w:cs="Times New Roman"/>
            <w:color w:val="1155CC"/>
            <w:sz w:val="27"/>
            <w:szCs w:val="27"/>
          </w:rPr>
          <w:t>LiweWorkSheets</w:t>
        </w:r>
        <w:proofErr w:type="spellEnd"/>
      </w:hyperlink>
      <w:r w:rsidRPr="00FF1C88">
        <w:rPr>
          <w:rFonts w:ascii="Times New Roman" w:hAnsi="Times New Roman" w:cs="Times New Roman"/>
          <w:color w:val="22262A"/>
          <w:sz w:val="27"/>
          <w:szCs w:val="27"/>
        </w:rPr>
        <w:t> Etkileşimli Çalışma Sayfası) (ücretsiz)</w:t>
      </w:r>
      <w:r w:rsidRPr="00FF1C88">
        <w:rPr>
          <w:rFonts w:ascii="Times New Roman" w:hAnsi="Times New Roman" w:cs="Times New Roman"/>
          <w:color w:val="22262A"/>
          <w:sz w:val="27"/>
          <w:szCs w:val="27"/>
        </w:rPr>
        <w:br/>
      </w:r>
      <w:r w:rsidRPr="00FF1C88">
        <w:rPr>
          <w:rStyle w:val="Gl"/>
          <w:rFonts w:ascii="Times New Roman" w:hAnsi="Times New Roman" w:cs="Times New Roman"/>
          <w:color w:val="22262A"/>
          <w:sz w:val="27"/>
          <w:szCs w:val="27"/>
        </w:rPr>
        <w:t>LEARNİNGAPPS </w:t>
      </w:r>
      <w:r w:rsidRPr="00FF1C88">
        <w:rPr>
          <w:rFonts w:ascii="Times New Roman" w:hAnsi="Times New Roman" w:cs="Times New Roman"/>
          <w:color w:val="22262A"/>
          <w:sz w:val="27"/>
          <w:szCs w:val="27"/>
        </w:rPr>
        <w:t>(</w:t>
      </w:r>
      <w:hyperlink r:id="rId15" w:history="1">
        <w:r w:rsidRPr="00FF1C88">
          <w:rPr>
            <w:rStyle w:val="Kpr"/>
            <w:rFonts w:ascii="Times New Roman" w:hAnsi="Times New Roman" w:cs="Times New Roman"/>
            <w:color w:val="1155CC"/>
            <w:sz w:val="27"/>
            <w:szCs w:val="27"/>
          </w:rPr>
          <w:t>LearningApps.org</w:t>
        </w:r>
      </w:hyperlink>
      <w:r w:rsidRPr="00FF1C88">
        <w:rPr>
          <w:rFonts w:ascii="Times New Roman" w:hAnsi="Times New Roman" w:cs="Times New Roman"/>
          <w:color w:val="22262A"/>
          <w:sz w:val="27"/>
          <w:szCs w:val="27"/>
        </w:rPr>
        <w:t xml:space="preserve">  etkileşimli ögelerle eğitim ve öğretim süreçlerini desteklemek için yapılmış bir </w:t>
      </w:r>
      <w:proofErr w:type="gramStart"/>
      <w:r w:rsidRPr="00FF1C88">
        <w:rPr>
          <w:rFonts w:ascii="Times New Roman" w:hAnsi="Times New Roman" w:cs="Times New Roman"/>
          <w:color w:val="22262A"/>
          <w:sz w:val="27"/>
          <w:szCs w:val="27"/>
        </w:rPr>
        <w:t>2.0</w:t>
      </w:r>
      <w:proofErr w:type="gramEnd"/>
      <w:r w:rsidRPr="00FF1C88">
        <w:rPr>
          <w:rFonts w:ascii="Times New Roman" w:hAnsi="Times New Roman" w:cs="Times New Roman"/>
          <w:color w:val="22262A"/>
          <w:sz w:val="27"/>
          <w:szCs w:val="27"/>
        </w:rPr>
        <w:t xml:space="preserve"> Web uygulaması.) (ücretsiz)</w:t>
      </w:r>
      <w:r w:rsidRPr="00FF1C88">
        <w:rPr>
          <w:rFonts w:ascii="Times New Roman" w:hAnsi="Times New Roman" w:cs="Times New Roman"/>
          <w:color w:val="22262A"/>
          <w:sz w:val="27"/>
          <w:szCs w:val="27"/>
        </w:rPr>
        <w:br/>
      </w:r>
      <w:r w:rsidRPr="00FF1C88">
        <w:rPr>
          <w:rStyle w:val="Gl"/>
          <w:rFonts w:ascii="Times New Roman" w:hAnsi="Times New Roman" w:cs="Times New Roman"/>
          <w:color w:val="22262A"/>
          <w:sz w:val="27"/>
          <w:szCs w:val="27"/>
        </w:rPr>
        <w:t>MENTİMETER </w:t>
      </w:r>
      <w:r w:rsidRPr="00FF1C88">
        <w:rPr>
          <w:rFonts w:ascii="Times New Roman" w:hAnsi="Times New Roman" w:cs="Times New Roman"/>
          <w:color w:val="22262A"/>
          <w:sz w:val="27"/>
          <w:szCs w:val="27"/>
        </w:rPr>
        <w:t>(</w:t>
      </w:r>
      <w:hyperlink r:id="rId16" w:history="1">
        <w:r w:rsidRPr="00FF1C88">
          <w:rPr>
            <w:rStyle w:val="Kpr"/>
            <w:rFonts w:ascii="Times New Roman" w:hAnsi="Times New Roman" w:cs="Times New Roman"/>
            <w:color w:val="1155CC"/>
            <w:sz w:val="27"/>
            <w:szCs w:val="27"/>
          </w:rPr>
          <w:t>Mentimeter.com</w:t>
        </w:r>
      </w:hyperlink>
      <w:r w:rsidRPr="00FF1C88">
        <w:rPr>
          <w:rFonts w:ascii="Times New Roman" w:hAnsi="Times New Roman" w:cs="Times New Roman"/>
          <w:color w:val="22262A"/>
          <w:sz w:val="27"/>
          <w:szCs w:val="27"/>
        </w:rPr>
        <w:t> Gerçek zamanlı girdi almak için canlı anketler, testler, kelime bulutları, Soru-Cevaplar ve daha fazlasını kullanın - ister uzak, ister karma veya yüz yüze olun) (sınırlı kullanım, ücretsiz)</w:t>
      </w:r>
      <w:r w:rsidRPr="00FF1C88">
        <w:rPr>
          <w:rFonts w:ascii="Times New Roman" w:hAnsi="Times New Roman" w:cs="Times New Roman"/>
          <w:color w:val="22262A"/>
          <w:sz w:val="27"/>
          <w:szCs w:val="27"/>
        </w:rPr>
        <w:br/>
      </w:r>
      <w:r w:rsidRPr="00FF1C88">
        <w:rPr>
          <w:rStyle w:val="Gl"/>
          <w:rFonts w:ascii="Times New Roman" w:hAnsi="Times New Roman" w:cs="Times New Roman"/>
          <w:color w:val="22262A"/>
          <w:sz w:val="27"/>
          <w:szCs w:val="27"/>
        </w:rPr>
        <w:t>PADLET </w:t>
      </w:r>
      <w:r w:rsidRPr="00FF1C88">
        <w:rPr>
          <w:rFonts w:ascii="Times New Roman" w:hAnsi="Times New Roman" w:cs="Times New Roman"/>
          <w:color w:val="22262A"/>
          <w:sz w:val="27"/>
          <w:szCs w:val="27"/>
        </w:rPr>
        <w:t>(</w:t>
      </w:r>
      <w:hyperlink r:id="rId17" w:history="1">
        <w:r w:rsidRPr="00FF1C88">
          <w:rPr>
            <w:rStyle w:val="Kpr"/>
            <w:rFonts w:ascii="Times New Roman" w:hAnsi="Times New Roman" w:cs="Times New Roman"/>
            <w:color w:val="1155CC"/>
            <w:sz w:val="27"/>
            <w:szCs w:val="27"/>
          </w:rPr>
          <w:t>Padlet.com</w:t>
        </w:r>
      </w:hyperlink>
      <w:r w:rsidRPr="00FF1C88">
        <w:rPr>
          <w:rFonts w:ascii="Times New Roman" w:hAnsi="Times New Roman" w:cs="Times New Roman"/>
          <w:color w:val="22262A"/>
          <w:sz w:val="27"/>
          <w:szCs w:val="27"/>
        </w:rPr>
        <w:t xml:space="preserve"> İstediğiniz veya hayal ettiğiniz görseller, videolar, yazılar </w:t>
      </w:r>
      <w:r w:rsidRPr="00FF1C88">
        <w:rPr>
          <w:rFonts w:ascii="Times New Roman" w:hAnsi="Times New Roman" w:cs="Times New Roman"/>
          <w:color w:val="22262A"/>
          <w:sz w:val="27"/>
          <w:szCs w:val="27"/>
        </w:rPr>
        <w:lastRenderedPageBreak/>
        <w:t xml:space="preserve">ekleyebildiğiniz </w:t>
      </w:r>
      <w:proofErr w:type="spellStart"/>
      <w:r w:rsidRPr="00FF1C88">
        <w:rPr>
          <w:rFonts w:ascii="Times New Roman" w:hAnsi="Times New Roman" w:cs="Times New Roman"/>
          <w:color w:val="22262A"/>
          <w:sz w:val="27"/>
          <w:szCs w:val="27"/>
        </w:rPr>
        <w:t>digital</w:t>
      </w:r>
      <w:proofErr w:type="spellEnd"/>
      <w:r w:rsidRPr="00FF1C88">
        <w:rPr>
          <w:rFonts w:ascii="Times New Roman" w:hAnsi="Times New Roman" w:cs="Times New Roman"/>
          <w:color w:val="22262A"/>
          <w:sz w:val="27"/>
          <w:szCs w:val="27"/>
        </w:rPr>
        <w:t xml:space="preserve"> bir panodur.) </w:t>
      </w:r>
      <w:proofErr w:type="gramStart"/>
      <w:r w:rsidRPr="00FF1C88">
        <w:rPr>
          <w:rFonts w:ascii="Times New Roman" w:hAnsi="Times New Roman" w:cs="Times New Roman"/>
          <w:color w:val="22262A"/>
          <w:sz w:val="27"/>
          <w:szCs w:val="27"/>
        </w:rPr>
        <w:t>(</w:t>
      </w:r>
      <w:proofErr w:type="gramEnd"/>
      <w:r w:rsidRPr="00FF1C88">
        <w:rPr>
          <w:rFonts w:ascii="Times New Roman" w:hAnsi="Times New Roman" w:cs="Times New Roman"/>
          <w:color w:val="22262A"/>
          <w:sz w:val="27"/>
          <w:szCs w:val="27"/>
        </w:rPr>
        <w:t xml:space="preserve">Öğretmen İmecesi için </w:t>
      </w:r>
      <w:proofErr w:type="spellStart"/>
      <w:r w:rsidRPr="00FF1C88">
        <w:rPr>
          <w:rFonts w:ascii="Times New Roman" w:hAnsi="Times New Roman" w:cs="Times New Roman"/>
          <w:color w:val="22262A"/>
          <w:sz w:val="27"/>
          <w:szCs w:val="27"/>
        </w:rPr>
        <w:t>padlet</w:t>
      </w:r>
      <w:proofErr w:type="spellEnd"/>
      <w:r w:rsidRPr="00FF1C88">
        <w:rPr>
          <w:rFonts w:ascii="Times New Roman" w:hAnsi="Times New Roman" w:cs="Times New Roman"/>
          <w:color w:val="22262A"/>
          <w:sz w:val="27"/>
          <w:szCs w:val="27"/>
        </w:rPr>
        <w:t xml:space="preserve"> </w:t>
      </w:r>
      <w:proofErr w:type="spellStart"/>
      <w:r w:rsidRPr="00FF1C88">
        <w:rPr>
          <w:rFonts w:ascii="Times New Roman" w:hAnsi="Times New Roman" w:cs="Times New Roman"/>
          <w:color w:val="22262A"/>
          <w:sz w:val="27"/>
          <w:szCs w:val="27"/>
        </w:rPr>
        <w:t>pro</w:t>
      </w:r>
      <w:proofErr w:type="spellEnd"/>
      <w:r w:rsidRPr="00FF1C88">
        <w:rPr>
          <w:rFonts w:ascii="Times New Roman" w:hAnsi="Times New Roman" w:cs="Times New Roman"/>
          <w:color w:val="22262A"/>
          <w:sz w:val="27"/>
          <w:szCs w:val="27"/>
        </w:rPr>
        <w:t xml:space="preserve"> versiyonu lisansı alınmıştır. </w:t>
      </w:r>
      <w:proofErr w:type="spellStart"/>
      <w:r w:rsidRPr="00FF1C88">
        <w:rPr>
          <w:rFonts w:ascii="Times New Roman" w:hAnsi="Times New Roman" w:cs="Times New Roman"/>
          <w:color w:val="22262A"/>
          <w:sz w:val="27"/>
          <w:szCs w:val="27"/>
        </w:rPr>
        <w:t>Padlet</w:t>
      </w:r>
      <w:proofErr w:type="spellEnd"/>
      <w:r w:rsidRPr="00FF1C88">
        <w:rPr>
          <w:rFonts w:ascii="Times New Roman" w:hAnsi="Times New Roman" w:cs="Times New Roman"/>
          <w:color w:val="22262A"/>
          <w:sz w:val="27"/>
          <w:szCs w:val="27"/>
        </w:rPr>
        <w:t xml:space="preserve"> ile  öğretmen imecesi için sınırsız etkinlik oluşturmak isteyenler istekte bulunabilirler.</w:t>
      </w:r>
      <w:proofErr w:type="gramStart"/>
      <w:r w:rsidRPr="00FF1C88">
        <w:rPr>
          <w:rFonts w:ascii="Times New Roman" w:hAnsi="Times New Roman" w:cs="Times New Roman"/>
          <w:color w:val="22262A"/>
          <w:sz w:val="27"/>
          <w:szCs w:val="27"/>
        </w:rPr>
        <w:t>)</w:t>
      </w:r>
      <w:proofErr w:type="gramEnd"/>
      <w:r w:rsidRPr="00FF1C88">
        <w:rPr>
          <w:rFonts w:ascii="Times New Roman" w:hAnsi="Times New Roman" w:cs="Times New Roman"/>
          <w:color w:val="22262A"/>
          <w:sz w:val="27"/>
          <w:szCs w:val="27"/>
        </w:rPr>
        <w:t xml:space="preserve"> (sınırlı kullanım, ücretsiz)</w:t>
      </w:r>
      <w:r w:rsidRPr="00FF1C88">
        <w:rPr>
          <w:rFonts w:ascii="Times New Roman" w:hAnsi="Times New Roman" w:cs="Times New Roman"/>
          <w:color w:val="22262A"/>
          <w:sz w:val="27"/>
          <w:szCs w:val="27"/>
        </w:rPr>
        <w:br/>
      </w:r>
      <w:r w:rsidRPr="00FF1C88">
        <w:rPr>
          <w:rStyle w:val="Gl"/>
          <w:rFonts w:ascii="Times New Roman" w:hAnsi="Times New Roman" w:cs="Times New Roman"/>
          <w:color w:val="22262A"/>
          <w:sz w:val="27"/>
          <w:szCs w:val="27"/>
        </w:rPr>
        <w:t>QUİZİZZ </w:t>
      </w:r>
      <w:r w:rsidRPr="00FF1C88">
        <w:rPr>
          <w:rFonts w:ascii="Times New Roman" w:hAnsi="Times New Roman" w:cs="Times New Roman"/>
          <w:color w:val="22262A"/>
          <w:sz w:val="27"/>
          <w:szCs w:val="27"/>
        </w:rPr>
        <w:t> (</w:t>
      </w:r>
      <w:hyperlink r:id="rId18" w:history="1">
        <w:r w:rsidRPr="00FF1C88">
          <w:rPr>
            <w:rStyle w:val="Kpr"/>
            <w:rFonts w:ascii="Times New Roman" w:hAnsi="Times New Roman" w:cs="Times New Roman"/>
            <w:color w:val="1155CC"/>
            <w:sz w:val="27"/>
            <w:szCs w:val="27"/>
          </w:rPr>
          <w:t>Quizizz.com</w:t>
        </w:r>
      </w:hyperlink>
      <w:r w:rsidRPr="00FF1C88">
        <w:rPr>
          <w:rFonts w:ascii="Times New Roman" w:hAnsi="Times New Roman" w:cs="Times New Roman"/>
          <w:color w:val="22262A"/>
          <w:sz w:val="27"/>
          <w:szCs w:val="27"/>
        </w:rPr>
        <w:t>  sınıfta, grup çalışmalarında, ön test incelemesinde, sınavlarda, birim testinde ve hazırlıksız testlerde kullanılan, öğrencilerin ve öğretmenlerin aynı anda çevrimiçi olmalarını sağlayan bir araçtır.)</w:t>
      </w:r>
      <w:r w:rsidRPr="00FF1C88">
        <w:rPr>
          <w:rFonts w:ascii="Times New Roman" w:hAnsi="Times New Roman" w:cs="Times New Roman"/>
          <w:color w:val="22262A"/>
          <w:sz w:val="27"/>
          <w:szCs w:val="27"/>
        </w:rPr>
        <w:br/>
      </w:r>
      <w:r w:rsidRPr="00FF1C88">
        <w:rPr>
          <w:rStyle w:val="Gl"/>
          <w:rFonts w:ascii="Times New Roman" w:hAnsi="Times New Roman" w:cs="Times New Roman"/>
          <w:color w:val="22262A"/>
          <w:sz w:val="27"/>
          <w:szCs w:val="27"/>
        </w:rPr>
        <w:t>WORDWALL </w:t>
      </w:r>
      <w:proofErr w:type="gramStart"/>
      <w:r w:rsidRPr="00FF1C88">
        <w:rPr>
          <w:rFonts w:ascii="Times New Roman" w:hAnsi="Times New Roman" w:cs="Times New Roman"/>
          <w:color w:val="22262A"/>
          <w:sz w:val="27"/>
          <w:szCs w:val="27"/>
        </w:rPr>
        <w:t>(</w:t>
      </w:r>
      <w:proofErr w:type="gramEnd"/>
      <w:r w:rsidRPr="00FF1C88">
        <w:rPr>
          <w:rFonts w:ascii="Times New Roman" w:hAnsi="Times New Roman" w:cs="Times New Roman"/>
          <w:color w:val="22262A"/>
          <w:sz w:val="27"/>
          <w:szCs w:val="27"/>
        </w:rPr>
        <w:fldChar w:fldCharType="begin"/>
      </w:r>
      <w:r w:rsidRPr="00FF1C88">
        <w:rPr>
          <w:rFonts w:ascii="Times New Roman" w:hAnsi="Times New Roman" w:cs="Times New Roman"/>
          <w:color w:val="22262A"/>
          <w:sz w:val="27"/>
          <w:szCs w:val="27"/>
        </w:rPr>
        <w:instrText xml:space="preserve"> HYPERLINK "https://wordwall.net/tr" </w:instrText>
      </w:r>
      <w:r w:rsidRPr="00FF1C88">
        <w:rPr>
          <w:rFonts w:ascii="Times New Roman" w:hAnsi="Times New Roman" w:cs="Times New Roman"/>
          <w:color w:val="22262A"/>
          <w:sz w:val="27"/>
          <w:szCs w:val="27"/>
        </w:rPr>
        <w:fldChar w:fldCharType="separate"/>
      </w:r>
      <w:r w:rsidRPr="00FF1C88">
        <w:rPr>
          <w:rStyle w:val="Kpr"/>
          <w:rFonts w:ascii="Times New Roman" w:hAnsi="Times New Roman" w:cs="Times New Roman"/>
          <w:color w:val="1155CC"/>
          <w:sz w:val="27"/>
          <w:szCs w:val="27"/>
        </w:rPr>
        <w:t>WordWall.net.tr</w:t>
      </w:r>
      <w:r w:rsidRPr="00FF1C88">
        <w:rPr>
          <w:rFonts w:ascii="Times New Roman" w:hAnsi="Times New Roman" w:cs="Times New Roman"/>
          <w:color w:val="22262A"/>
          <w:sz w:val="27"/>
          <w:szCs w:val="27"/>
        </w:rPr>
        <w:fldChar w:fldCharType="end"/>
      </w:r>
      <w:r w:rsidRPr="00FF1C88">
        <w:rPr>
          <w:rFonts w:ascii="Times New Roman" w:hAnsi="Times New Roman" w:cs="Times New Roman"/>
          <w:color w:val="22262A"/>
          <w:sz w:val="27"/>
          <w:szCs w:val="27"/>
        </w:rPr>
        <w:t>  ile öğrenciler için özel etkinlikler yapın. Sınavlar, eşleştirmeler, kelime oyunları ve çok daha fazlası.</w:t>
      </w:r>
      <w:proofErr w:type="gramStart"/>
      <w:r w:rsidRPr="00FF1C88">
        <w:rPr>
          <w:rFonts w:ascii="Times New Roman" w:hAnsi="Times New Roman" w:cs="Times New Roman"/>
          <w:color w:val="22262A"/>
          <w:sz w:val="27"/>
          <w:szCs w:val="27"/>
        </w:rPr>
        <w:t>)</w:t>
      </w:r>
      <w:proofErr w:type="gramEnd"/>
      <w:r w:rsidRPr="00FF1C88">
        <w:rPr>
          <w:rFonts w:ascii="Times New Roman" w:hAnsi="Times New Roman" w:cs="Times New Roman"/>
          <w:color w:val="22262A"/>
          <w:sz w:val="27"/>
          <w:szCs w:val="27"/>
        </w:rPr>
        <w:t xml:space="preserve"> </w:t>
      </w:r>
      <w:proofErr w:type="gramStart"/>
      <w:r w:rsidRPr="00FF1C88">
        <w:rPr>
          <w:rFonts w:ascii="Times New Roman" w:hAnsi="Times New Roman" w:cs="Times New Roman"/>
          <w:color w:val="22262A"/>
          <w:sz w:val="27"/>
          <w:szCs w:val="27"/>
        </w:rPr>
        <w:t>(</w:t>
      </w:r>
      <w:proofErr w:type="gramEnd"/>
      <w:r w:rsidRPr="00FF1C88">
        <w:rPr>
          <w:rFonts w:ascii="Times New Roman" w:hAnsi="Times New Roman" w:cs="Times New Roman"/>
          <w:color w:val="22262A"/>
          <w:sz w:val="27"/>
          <w:szCs w:val="27"/>
        </w:rPr>
        <w:t xml:space="preserve">Öğretmen İmecesi için </w:t>
      </w:r>
      <w:proofErr w:type="spellStart"/>
      <w:r w:rsidRPr="00FF1C88">
        <w:rPr>
          <w:rFonts w:ascii="Times New Roman" w:hAnsi="Times New Roman" w:cs="Times New Roman"/>
          <w:color w:val="22262A"/>
          <w:sz w:val="27"/>
          <w:szCs w:val="27"/>
        </w:rPr>
        <w:t>pro</w:t>
      </w:r>
      <w:proofErr w:type="spellEnd"/>
      <w:r w:rsidRPr="00FF1C88">
        <w:rPr>
          <w:rFonts w:ascii="Times New Roman" w:hAnsi="Times New Roman" w:cs="Times New Roman"/>
          <w:color w:val="22262A"/>
          <w:sz w:val="27"/>
          <w:szCs w:val="27"/>
        </w:rPr>
        <w:t xml:space="preserve"> versiyonu lisansı alınmıştır. </w:t>
      </w:r>
      <w:proofErr w:type="spellStart"/>
      <w:r w:rsidRPr="00FF1C88">
        <w:rPr>
          <w:rFonts w:ascii="Times New Roman" w:hAnsi="Times New Roman" w:cs="Times New Roman"/>
          <w:color w:val="22262A"/>
          <w:sz w:val="27"/>
          <w:szCs w:val="27"/>
        </w:rPr>
        <w:t>Wordwall</w:t>
      </w:r>
      <w:proofErr w:type="spellEnd"/>
      <w:r w:rsidRPr="00FF1C88">
        <w:rPr>
          <w:rFonts w:ascii="Times New Roman" w:hAnsi="Times New Roman" w:cs="Times New Roman"/>
          <w:color w:val="22262A"/>
          <w:sz w:val="27"/>
          <w:szCs w:val="27"/>
        </w:rPr>
        <w:t xml:space="preserve"> ile  öğretmen imecesi için sınırsız etkinlik oluşturmak isteyenler istekte bulunabilirler.</w:t>
      </w:r>
      <w:proofErr w:type="gramStart"/>
      <w:r w:rsidRPr="00FF1C88">
        <w:rPr>
          <w:rFonts w:ascii="Times New Roman" w:hAnsi="Times New Roman" w:cs="Times New Roman"/>
          <w:color w:val="22262A"/>
          <w:sz w:val="27"/>
          <w:szCs w:val="27"/>
        </w:rPr>
        <w:t>)</w:t>
      </w:r>
      <w:proofErr w:type="gramEnd"/>
    </w:p>
    <w:p w:rsidR="00FF1C88" w:rsidRPr="00FF1C88" w:rsidRDefault="00FF1C88" w:rsidP="00FF1C88">
      <w:pPr>
        <w:shd w:val="clear" w:color="auto" w:fill="FFFFFF"/>
        <w:spacing w:after="120"/>
        <w:rPr>
          <w:rFonts w:ascii="Times New Roman" w:hAnsi="Times New Roman" w:cs="Times New Roman"/>
          <w:color w:val="22262A"/>
        </w:rPr>
      </w:pPr>
      <w:r w:rsidRPr="00FF1C88">
        <w:rPr>
          <w:rStyle w:val="Gl"/>
          <w:rFonts w:ascii="Times New Roman" w:hAnsi="Times New Roman" w:cs="Times New Roman"/>
          <w:color w:val="22262A"/>
          <w:sz w:val="27"/>
          <w:szCs w:val="27"/>
        </w:rPr>
        <w:t>9.     Öğrencilerde girişimcilik bilincinin kazandırılmasına yönelik çalışmaların yapılması, </w:t>
      </w:r>
      <w:r w:rsidRPr="00FF1C88">
        <w:rPr>
          <w:rFonts w:ascii="Times New Roman" w:hAnsi="Times New Roman" w:cs="Times New Roman"/>
          <w:color w:val="22262A"/>
          <w:sz w:val="27"/>
          <w:szCs w:val="27"/>
        </w:rPr>
        <w:br/>
        <w:t>Eğitim sistemimiz yetkinliklerde bütünleşmiş bilgi, beceri ve davranışlara sahip karakterde bireyler yetiştirmeyi amaçlar. Öğrencilerin hem ulusal hem de uluslararası düzeyde; kişisel, sosyal, akademik ve iş hayatlarında ihtiyaç duyacakları beceri yelpazeleri olan yetkinlikler Türkiye Yeterlilikler Çerçevesinde (TYÇ) belirlenmiştir.</w:t>
      </w:r>
      <w:r w:rsidRPr="00FF1C88">
        <w:rPr>
          <w:rFonts w:ascii="Times New Roman" w:hAnsi="Times New Roman" w:cs="Times New Roman"/>
          <w:color w:val="22262A"/>
          <w:sz w:val="27"/>
          <w:szCs w:val="27"/>
        </w:rPr>
        <w:br/>
        <w:t>TYÇ sekiz anahtar yetkinlik belirlemekte ve aşağıdaki gibi tanımlamaktadır:</w:t>
      </w:r>
      <w:r w:rsidRPr="00FF1C88">
        <w:rPr>
          <w:rFonts w:ascii="Times New Roman" w:hAnsi="Times New Roman" w:cs="Times New Roman"/>
          <w:b/>
          <w:bCs/>
          <w:color w:val="22262A"/>
          <w:sz w:val="27"/>
          <w:szCs w:val="27"/>
        </w:rPr>
        <w:br/>
      </w:r>
      <w:r w:rsidRPr="00FF1C88">
        <w:rPr>
          <w:rFonts w:ascii="Times New Roman" w:hAnsi="Times New Roman" w:cs="Times New Roman"/>
          <w:color w:val="22262A"/>
          <w:sz w:val="27"/>
          <w:szCs w:val="27"/>
        </w:rPr>
        <w:t>a</w:t>
      </w:r>
      <w:proofErr w:type="gramStart"/>
      <w:r w:rsidRPr="00FF1C88">
        <w:rPr>
          <w:rFonts w:ascii="Times New Roman" w:hAnsi="Times New Roman" w:cs="Times New Roman"/>
          <w:color w:val="22262A"/>
          <w:sz w:val="27"/>
          <w:szCs w:val="27"/>
        </w:rPr>
        <w:t>)</w:t>
      </w:r>
      <w:proofErr w:type="gramEnd"/>
      <w:r w:rsidRPr="00FF1C88">
        <w:rPr>
          <w:rFonts w:ascii="Times New Roman" w:hAnsi="Times New Roman" w:cs="Times New Roman"/>
          <w:color w:val="22262A"/>
          <w:sz w:val="27"/>
          <w:szCs w:val="27"/>
        </w:rPr>
        <w:t xml:space="preserve"> Anadilde iletişim:</w:t>
      </w:r>
      <w:r w:rsidRPr="00FF1C88">
        <w:rPr>
          <w:rFonts w:ascii="Times New Roman" w:hAnsi="Times New Roman" w:cs="Times New Roman"/>
          <w:color w:val="22262A"/>
          <w:sz w:val="27"/>
          <w:szCs w:val="27"/>
        </w:rPr>
        <w:br/>
        <w:t>b) Yabancı dillerde iletişim:</w:t>
      </w:r>
      <w:r w:rsidRPr="00FF1C88">
        <w:rPr>
          <w:rFonts w:ascii="Times New Roman" w:hAnsi="Times New Roman" w:cs="Times New Roman"/>
          <w:color w:val="22262A"/>
          <w:sz w:val="27"/>
          <w:szCs w:val="27"/>
        </w:rPr>
        <w:br/>
        <w:t>c) Matematiksel yetkinlik ve bilim/teknolojide temel yetkinlikler:</w:t>
      </w:r>
      <w:r w:rsidRPr="00FF1C88">
        <w:rPr>
          <w:rFonts w:ascii="Times New Roman" w:hAnsi="Times New Roman" w:cs="Times New Roman"/>
          <w:color w:val="22262A"/>
          <w:sz w:val="27"/>
          <w:szCs w:val="27"/>
        </w:rPr>
        <w:br/>
        <w:t>d) Dijital yetkinlik:</w:t>
      </w:r>
      <w:r w:rsidRPr="00FF1C88">
        <w:rPr>
          <w:rFonts w:ascii="Times New Roman" w:hAnsi="Times New Roman" w:cs="Times New Roman"/>
          <w:color w:val="22262A"/>
          <w:sz w:val="27"/>
          <w:szCs w:val="27"/>
        </w:rPr>
        <w:br/>
        <w:t>e) Öğrenmeyi öğrenme:</w:t>
      </w:r>
      <w:r w:rsidRPr="00FF1C88">
        <w:rPr>
          <w:rFonts w:ascii="Times New Roman" w:hAnsi="Times New Roman" w:cs="Times New Roman"/>
          <w:color w:val="22262A"/>
          <w:sz w:val="27"/>
          <w:szCs w:val="27"/>
        </w:rPr>
        <w:br/>
        <w:t>f) Sosyal ve vatandaşlıkla ilgili yetkinlikler:</w:t>
      </w:r>
      <w:r w:rsidRPr="00FF1C88">
        <w:rPr>
          <w:rFonts w:ascii="Times New Roman" w:hAnsi="Times New Roman" w:cs="Times New Roman"/>
          <w:color w:val="22262A"/>
          <w:sz w:val="27"/>
          <w:szCs w:val="27"/>
        </w:rPr>
        <w:br/>
        <w:t>g) İnisiyatif alma ve girişimcilik:</w:t>
      </w:r>
    </w:p>
    <w:p w:rsidR="00FF1C88" w:rsidRPr="00FF1C88" w:rsidRDefault="00FF1C88" w:rsidP="00420016">
      <w:pPr>
        <w:shd w:val="clear" w:color="auto" w:fill="FFFFFF"/>
        <w:spacing w:before="120" w:after="60"/>
        <w:rPr>
          <w:rFonts w:ascii="Times New Roman" w:hAnsi="Times New Roman" w:cs="Times New Roman"/>
          <w:color w:val="22262A"/>
        </w:rPr>
      </w:pPr>
      <w:r w:rsidRPr="00FF1C88">
        <w:rPr>
          <w:rFonts w:ascii="Times New Roman" w:hAnsi="Times New Roman" w:cs="Times New Roman"/>
          <w:color w:val="22262A"/>
          <w:sz w:val="27"/>
          <w:szCs w:val="27"/>
        </w:rPr>
        <w:t>h) Kültürel farkındalık ve ifade</w:t>
      </w:r>
      <w:r w:rsidRPr="00FF1C88">
        <w:rPr>
          <w:rFonts w:ascii="Times New Roman" w:hAnsi="Times New Roman" w:cs="Times New Roman"/>
          <w:color w:val="22262A"/>
          <w:sz w:val="27"/>
          <w:szCs w:val="27"/>
        </w:rPr>
        <w:br/>
      </w:r>
      <w:r w:rsidRPr="00FF1C88">
        <w:rPr>
          <w:rFonts w:ascii="Times New Roman" w:hAnsi="Times New Roman" w:cs="Times New Roman"/>
          <w:color w:val="22262A"/>
          <w:sz w:val="27"/>
          <w:szCs w:val="27"/>
        </w:rPr>
        <w:br/>
      </w:r>
      <w:r w:rsidRPr="00FF1C88">
        <w:rPr>
          <w:rStyle w:val="Gl"/>
          <w:rFonts w:ascii="Times New Roman" w:hAnsi="Times New Roman" w:cs="Times New Roman"/>
          <w:color w:val="22262A"/>
          <w:sz w:val="27"/>
          <w:szCs w:val="27"/>
        </w:rPr>
        <w:t>10.  Derslerin daha verimli işlenebilmesi için ihtiyaç duyulan kitap, araç-gereç ve benzeri öğretim materyallerinin belirlenmesi,</w:t>
      </w:r>
      <w:r w:rsidRPr="00FF1C88">
        <w:rPr>
          <w:rFonts w:ascii="Times New Roman" w:hAnsi="Times New Roman" w:cs="Times New Roman"/>
          <w:color w:val="22262A"/>
          <w:sz w:val="27"/>
          <w:szCs w:val="27"/>
        </w:rPr>
        <w:br/>
        <w:t>Milli Eğitim Bakanlığı, ücretsiz ders kitaplarıyla birlikte yardımcı kaynaklarında ücretsiz dağıtımını sağlıyor. Bakanlığın sunduğu ders kitapları ve yardımcı materyallere odaklanmalı ek kaynak alma/aldırma yoluna gitmemeliyiz.</w:t>
      </w:r>
      <w:r w:rsidRPr="00FF1C88">
        <w:rPr>
          <w:rFonts w:ascii="Times New Roman" w:hAnsi="Times New Roman" w:cs="Times New Roman"/>
          <w:color w:val="22262A"/>
          <w:sz w:val="27"/>
          <w:szCs w:val="27"/>
        </w:rPr>
        <w:br/>
        <w:t xml:space="preserve">-Kitap, materyal, araç-gereç kaynağı olarak EBA ve Akademik Destek Programı, yardımcı kaynaklar  ile E-Kurs </w:t>
      </w:r>
      <w:proofErr w:type="gramStart"/>
      <w:r w:rsidRPr="00FF1C88">
        <w:rPr>
          <w:rFonts w:ascii="Times New Roman" w:hAnsi="Times New Roman" w:cs="Times New Roman"/>
          <w:color w:val="22262A"/>
          <w:sz w:val="27"/>
          <w:szCs w:val="27"/>
        </w:rPr>
        <w:t>modülleri</w:t>
      </w:r>
      <w:proofErr w:type="gramEnd"/>
      <w:r w:rsidRPr="00FF1C88">
        <w:rPr>
          <w:rFonts w:ascii="Times New Roman" w:hAnsi="Times New Roman" w:cs="Times New Roman"/>
          <w:color w:val="22262A"/>
          <w:sz w:val="27"/>
          <w:szCs w:val="27"/>
        </w:rPr>
        <w:t xml:space="preserve"> ihtiyacı karşılayacak yeterlilikte gözükmekle beraber, dijitalleşme çağında materyallerimizi de öğretim programına ve kazanım hedeflerine uygun olarak işbirliği içinde birlikte üretebiliriz.</w:t>
      </w:r>
      <w:r w:rsidRPr="00FF1C88">
        <w:rPr>
          <w:rFonts w:ascii="Times New Roman" w:hAnsi="Times New Roman" w:cs="Times New Roman"/>
          <w:color w:val="22262A"/>
          <w:sz w:val="27"/>
          <w:szCs w:val="27"/>
        </w:rPr>
        <w:br/>
        <w:t xml:space="preserve">-Bilindiği gibi dijital materyaller ve içeriklerle öğrenme-öğretme süreçleri çok daha zevkli, çekici hale gelir. Çünkü sınıf içinde ders anlatırken birçok, müzik, drama, animasyon, </w:t>
      </w:r>
      <w:proofErr w:type="gramStart"/>
      <w:r w:rsidRPr="00FF1C88">
        <w:rPr>
          <w:rFonts w:ascii="Times New Roman" w:hAnsi="Times New Roman" w:cs="Times New Roman"/>
          <w:color w:val="22262A"/>
          <w:sz w:val="27"/>
          <w:szCs w:val="27"/>
        </w:rPr>
        <w:t>simülasyon</w:t>
      </w:r>
      <w:proofErr w:type="gramEnd"/>
      <w:r w:rsidRPr="00FF1C88">
        <w:rPr>
          <w:rFonts w:ascii="Times New Roman" w:hAnsi="Times New Roman" w:cs="Times New Roman"/>
          <w:color w:val="22262A"/>
          <w:sz w:val="27"/>
          <w:szCs w:val="27"/>
        </w:rPr>
        <w:t>, oyun, dokuman, fotoğraf, grafik, harita, belge vb. unsurdan bu teknoloji ile kolayca yararlanılabilir.</w:t>
      </w:r>
      <w:r w:rsidRPr="00FF1C88">
        <w:rPr>
          <w:rFonts w:ascii="Times New Roman" w:hAnsi="Times New Roman" w:cs="Times New Roman"/>
          <w:color w:val="22262A"/>
          <w:sz w:val="27"/>
          <w:szCs w:val="27"/>
        </w:rPr>
        <w:br/>
        <w:t xml:space="preserve">-Okul kütüphanesinde bulunan Felsefe konularıyla ilgili kaynak kitap ve ansiklopedileri kullanımı teşvik edilir.  Konuların özelliğine göre haritalar, grafikler, tarihi belgesel ve filmler, videolar, </w:t>
      </w:r>
      <w:proofErr w:type="spellStart"/>
      <w:r w:rsidRPr="00FF1C88">
        <w:rPr>
          <w:rFonts w:ascii="Times New Roman" w:hAnsi="Times New Roman" w:cs="Times New Roman"/>
          <w:color w:val="22262A"/>
          <w:sz w:val="27"/>
          <w:szCs w:val="27"/>
        </w:rPr>
        <w:t>podcastler</w:t>
      </w:r>
      <w:proofErr w:type="spellEnd"/>
      <w:r w:rsidRPr="00FF1C88">
        <w:rPr>
          <w:rFonts w:ascii="Times New Roman" w:hAnsi="Times New Roman" w:cs="Times New Roman"/>
          <w:color w:val="22262A"/>
          <w:sz w:val="27"/>
          <w:szCs w:val="27"/>
        </w:rPr>
        <w:t>, resimler, dergiler, tarihi romanlar ve biyografiler kullanılır.</w:t>
      </w:r>
      <w:r w:rsidRPr="00FF1C88">
        <w:rPr>
          <w:rFonts w:ascii="Times New Roman" w:hAnsi="Times New Roman" w:cs="Times New Roman"/>
          <w:color w:val="22262A"/>
          <w:sz w:val="27"/>
          <w:szCs w:val="27"/>
        </w:rPr>
        <w:br/>
      </w:r>
      <w:r w:rsidRPr="00FF1C88">
        <w:rPr>
          <w:rFonts w:ascii="Times New Roman" w:hAnsi="Times New Roman" w:cs="Times New Roman"/>
          <w:color w:val="22262A"/>
          <w:sz w:val="27"/>
          <w:szCs w:val="27"/>
        </w:rPr>
        <w:br/>
      </w:r>
      <w:proofErr w:type="gramStart"/>
      <w:r w:rsidRPr="00FF1C88">
        <w:rPr>
          <w:rStyle w:val="Gl"/>
          <w:rFonts w:ascii="Times New Roman" w:hAnsi="Times New Roman" w:cs="Times New Roman"/>
          <w:color w:val="22262A"/>
          <w:sz w:val="27"/>
          <w:szCs w:val="27"/>
        </w:rPr>
        <w:t>11.  Okul ve çevre imkânlarının değerlendirilerek, yapılacak deney, proje, gezi ve gözlemlerin planlanması,</w:t>
      </w:r>
      <w:r w:rsidRPr="00FF1C88">
        <w:rPr>
          <w:rFonts w:ascii="Times New Roman" w:hAnsi="Times New Roman" w:cs="Times New Roman"/>
          <w:color w:val="22262A"/>
          <w:sz w:val="27"/>
          <w:szCs w:val="27"/>
        </w:rPr>
        <w:br/>
      </w:r>
      <w:r w:rsidRPr="00FF1C88">
        <w:rPr>
          <w:rFonts w:ascii="Times New Roman" w:hAnsi="Times New Roman" w:cs="Times New Roman"/>
          <w:color w:val="22262A"/>
          <w:sz w:val="27"/>
          <w:szCs w:val="27"/>
          <w:shd w:val="clear" w:color="auto" w:fill="FFFFFF"/>
        </w:rPr>
        <w:t xml:space="preserve">Öğrencilerin insan, şehir, kültür ve medeniyet arasındaki ilişkiyi kavrayarak kendi yaşadığı </w:t>
      </w:r>
      <w:r w:rsidRPr="00FF1C88">
        <w:rPr>
          <w:rFonts w:ascii="Times New Roman" w:hAnsi="Times New Roman" w:cs="Times New Roman"/>
          <w:color w:val="22262A"/>
          <w:sz w:val="27"/>
          <w:szCs w:val="27"/>
          <w:shd w:val="clear" w:color="auto" w:fill="FFFFFF"/>
        </w:rPr>
        <w:lastRenderedPageBreak/>
        <w:t>şehri yakından tanıması, imkân ve özelliklerini öğrenerek mekân ve zaman ilişkisi bağlamında keşfetmesi, şehrinin soyut ve somut kültürel mirasını, değerlerini bilmesi ve koruması için okul içi ve okul dışı etkinlikler planlanacaktır. </w:t>
      </w:r>
      <w:proofErr w:type="gramEnd"/>
      <w:r w:rsidRPr="00FF1C88">
        <w:rPr>
          <w:rFonts w:ascii="Times New Roman" w:hAnsi="Times New Roman" w:cs="Times New Roman"/>
          <w:color w:val="22262A"/>
          <w:sz w:val="27"/>
          <w:szCs w:val="27"/>
          <w:shd w:val="clear" w:color="auto" w:fill="FFFFFF"/>
        </w:rPr>
        <w:br/>
      </w:r>
      <w:r w:rsidRPr="00FF1C88">
        <w:rPr>
          <w:rFonts w:ascii="Times New Roman" w:hAnsi="Times New Roman" w:cs="Times New Roman"/>
          <w:color w:val="22262A"/>
          <w:sz w:val="27"/>
          <w:szCs w:val="27"/>
          <w:shd w:val="clear" w:color="auto" w:fill="FFFFFF"/>
        </w:rPr>
        <w:br/>
      </w:r>
      <w:r w:rsidRPr="00FF1C88">
        <w:rPr>
          <w:rStyle w:val="Gl"/>
          <w:rFonts w:ascii="Times New Roman" w:hAnsi="Times New Roman" w:cs="Times New Roman"/>
          <w:color w:val="22262A"/>
          <w:sz w:val="27"/>
          <w:szCs w:val="27"/>
          <w:shd w:val="clear" w:color="auto" w:fill="FFFFFF"/>
        </w:rPr>
        <w:t>12.  Öğrenci başarısının ölçülmesi ve değerlendirilmesi amacıyla sınav analizlerinin yapılması,</w:t>
      </w:r>
      <w:r w:rsidRPr="00FF1C88">
        <w:rPr>
          <w:rFonts w:ascii="Times New Roman" w:hAnsi="Times New Roman" w:cs="Times New Roman"/>
          <w:color w:val="22262A"/>
          <w:sz w:val="27"/>
          <w:szCs w:val="27"/>
          <w:shd w:val="clear" w:color="auto" w:fill="FFFFFF"/>
        </w:rPr>
        <w:br/>
        <w:t>Bireysel farklılıklar gerçeğinden dolayı bütün öğrencileri kapsayan, bütün öğrenciler için genel geçer, tek tip bir ölçme ve değerlendirme yönteminden söz etmek uygun değildir. Öğrencinin akademik gelişimi tek bir yöntemle veya teknikle ölçülüp değerlendirilmez.</w:t>
      </w:r>
      <w:r w:rsidRPr="00FF1C88">
        <w:rPr>
          <w:rFonts w:ascii="Times New Roman" w:hAnsi="Times New Roman" w:cs="Times New Roman"/>
          <w:color w:val="22262A"/>
          <w:sz w:val="27"/>
          <w:szCs w:val="27"/>
          <w:shd w:val="clear" w:color="auto" w:fill="FFFFFF"/>
        </w:rPr>
        <w:br/>
        <w:t>-Öğretmenin/öğretmenlerin ortak değerlendirme yapabilmelerine imkân vermek üzere birden fazla şubede okutulan tüm derslerin yazılı sınavları ortak yapılır ve ortak değerlendirilir. Sorular ve cevap anahtarları zümre öğretmenlerince birlikte hazırlanır ve sınav sonunda ilan edilir. Bu sınavların şube ve sınıflar bazında sınav analizleri yapılır. Konu ve kazanım eksikliği görülen öğrencilerin durumları, ders ve zümre öğretmenleri tarafından değerlendirilerek konu ve kazanım eksikliği giderilir. </w:t>
      </w:r>
      <w:r w:rsidRPr="00FF1C88">
        <w:rPr>
          <w:rFonts w:ascii="Times New Roman" w:hAnsi="Times New Roman" w:cs="Times New Roman"/>
          <w:color w:val="22262A"/>
          <w:sz w:val="27"/>
          <w:szCs w:val="27"/>
          <w:shd w:val="clear" w:color="auto" w:fill="FFFFFF"/>
        </w:rPr>
        <w:br/>
      </w:r>
      <w:r w:rsidRPr="00FF1C88">
        <w:rPr>
          <w:rFonts w:ascii="Times New Roman" w:hAnsi="Times New Roman" w:cs="Times New Roman"/>
          <w:color w:val="22262A"/>
          <w:sz w:val="27"/>
          <w:szCs w:val="27"/>
          <w:shd w:val="clear" w:color="auto" w:fill="FFFFFF"/>
        </w:rPr>
        <w:br/>
      </w:r>
      <w:r w:rsidRPr="00FF1C88">
        <w:rPr>
          <w:rStyle w:val="Gl"/>
          <w:rFonts w:ascii="Times New Roman" w:hAnsi="Times New Roman" w:cs="Times New Roman"/>
          <w:color w:val="22262A"/>
          <w:sz w:val="27"/>
          <w:szCs w:val="27"/>
          <w:shd w:val="clear" w:color="auto" w:fill="FFFFFF"/>
        </w:rPr>
        <w:t>13.  Sınavların, beceri sınavlarının ve ortak sınavların planlanması, </w:t>
      </w:r>
    </w:p>
    <w:tbl>
      <w:tblPr>
        <w:tblW w:w="9881" w:type="dxa"/>
        <w:tblInd w:w="-110" w:type="dxa"/>
        <w:shd w:val="clear" w:color="auto" w:fill="FFFFFF"/>
        <w:tblLayout w:type="fixed"/>
        <w:tblCellMar>
          <w:left w:w="0" w:type="dxa"/>
          <w:right w:w="0" w:type="dxa"/>
        </w:tblCellMar>
        <w:tblLook w:val="04A0" w:firstRow="1" w:lastRow="0" w:firstColumn="1" w:lastColumn="0" w:noHBand="0" w:noVBand="1"/>
      </w:tblPr>
      <w:tblGrid>
        <w:gridCol w:w="1518"/>
        <w:gridCol w:w="1843"/>
        <w:gridCol w:w="2126"/>
        <w:gridCol w:w="1984"/>
        <w:gridCol w:w="2410"/>
      </w:tblGrid>
      <w:tr w:rsidR="00FF1C88" w:rsidRPr="00FF1C88" w:rsidTr="00FF1C88">
        <w:trPr>
          <w:trHeight w:val="420"/>
        </w:trPr>
        <w:tc>
          <w:tcPr>
            <w:tcW w:w="9881" w:type="dxa"/>
            <w:gridSpan w:val="5"/>
            <w:tcBorders>
              <w:top w:val="single" w:sz="8" w:space="0" w:color="000000"/>
              <w:left w:val="single" w:sz="8" w:space="0" w:color="000000"/>
              <w:bottom w:val="single" w:sz="8" w:space="0" w:color="000000"/>
              <w:right w:val="single" w:sz="8" w:space="0" w:color="000000"/>
            </w:tcBorders>
            <w:shd w:val="clear" w:color="auto" w:fill="FFD966"/>
            <w:tcMar>
              <w:top w:w="43" w:type="dxa"/>
              <w:left w:w="43" w:type="dxa"/>
              <w:bottom w:w="43" w:type="dxa"/>
              <w:right w:w="43" w:type="dxa"/>
            </w:tcMar>
            <w:hideMark/>
          </w:tcPr>
          <w:p w:rsidR="00FF1C88" w:rsidRPr="00FF1C88" w:rsidRDefault="00420016">
            <w:pPr>
              <w:spacing w:before="120" w:after="60"/>
              <w:jc w:val="center"/>
              <w:rPr>
                <w:rFonts w:ascii="Times New Roman" w:hAnsi="Times New Roman" w:cs="Times New Roman"/>
                <w:color w:val="22262A"/>
              </w:rPr>
            </w:pPr>
            <w:r>
              <w:rPr>
                <w:rStyle w:val="Gl"/>
                <w:rFonts w:ascii="Times New Roman" w:hAnsi="Times New Roman" w:cs="Times New Roman"/>
                <w:color w:val="22262A"/>
                <w:sz w:val="27"/>
                <w:szCs w:val="27"/>
              </w:rPr>
              <w:t>2025-2026</w:t>
            </w:r>
            <w:r w:rsidR="00FF1C88" w:rsidRPr="00FF1C88">
              <w:rPr>
                <w:rStyle w:val="Gl"/>
                <w:rFonts w:ascii="Times New Roman" w:hAnsi="Times New Roman" w:cs="Times New Roman"/>
                <w:color w:val="22262A"/>
                <w:sz w:val="27"/>
                <w:szCs w:val="27"/>
              </w:rPr>
              <w:t xml:space="preserve"> FELSEFE ZÜMRESİ DERSLERİ  ORTAK SINAV TARİHLERİ</w:t>
            </w:r>
          </w:p>
        </w:tc>
      </w:tr>
      <w:tr w:rsidR="00FF1C88" w:rsidRPr="00FF1C88" w:rsidTr="00FF1C88">
        <w:trPr>
          <w:trHeight w:val="930"/>
        </w:trPr>
        <w:tc>
          <w:tcPr>
            <w:tcW w:w="1518" w:type="dxa"/>
            <w:tcBorders>
              <w:top w:val="nil"/>
              <w:left w:val="single" w:sz="8" w:space="0" w:color="000000"/>
              <w:bottom w:val="single" w:sz="8" w:space="0" w:color="000000"/>
              <w:right w:val="single" w:sz="8" w:space="0" w:color="000000"/>
            </w:tcBorders>
            <w:shd w:val="clear" w:color="auto" w:fill="FFF2CC"/>
            <w:tcMar>
              <w:top w:w="43" w:type="dxa"/>
              <w:left w:w="43" w:type="dxa"/>
              <w:bottom w:w="43" w:type="dxa"/>
              <w:right w:w="43" w:type="dxa"/>
            </w:tcMar>
            <w:hideMark/>
          </w:tcPr>
          <w:p w:rsidR="00FF1C88" w:rsidRPr="00FF1C88" w:rsidRDefault="00FF1C88">
            <w:pPr>
              <w:jc w:val="center"/>
              <w:rPr>
                <w:rFonts w:ascii="Times New Roman" w:hAnsi="Times New Roman" w:cs="Times New Roman"/>
                <w:color w:val="22262A"/>
              </w:rPr>
            </w:pPr>
            <w:r w:rsidRPr="00FF1C88">
              <w:rPr>
                <w:rStyle w:val="Gl"/>
                <w:rFonts w:ascii="Times New Roman" w:hAnsi="Times New Roman" w:cs="Times New Roman"/>
                <w:color w:val="22262A"/>
                <w:sz w:val="27"/>
                <w:szCs w:val="27"/>
              </w:rPr>
              <w:t>Ortak Sınavlar</w:t>
            </w:r>
          </w:p>
        </w:tc>
        <w:tc>
          <w:tcPr>
            <w:tcW w:w="1843" w:type="dxa"/>
            <w:tcBorders>
              <w:top w:val="nil"/>
              <w:left w:val="nil"/>
              <w:bottom w:val="single" w:sz="8" w:space="0" w:color="000000"/>
              <w:right w:val="single" w:sz="8" w:space="0" w:color="000000"/>
            </w:tcBorders>
            <w:shd w:val="clear" w:color="auto" w:fill="FFF2CC"/>
            <w:tcMar>
              <w:top w:w="43" w:type="dxa"/>
              <w:left w:w="43" w:type="dxa"/>
              <w:bottom w:w="43" w:type="dxa"/>
              <w:right w:w="43" w:type="dxa"/>
            </w:tcMar>
            <w:hideMark/>
          </w:tcPr>
          <w:p w:rsidR="00FF1C88" w:rsidRPr="00FF1C88" w:rsidRDefault="00FF1C88">
            <w:pPr>
              <w:jc w:val="center"/>
              <w:rPr>
                <w:rFonts w:ascii="Times New Roman" w:hAnsi="Times New Roman" w:cs="Times New Roman"/>
                <w:color w:val="22262A"/>
              </w:rPr>
            </w:pPr>
            <w:r w:rsidRPr="00FF1C88">
              <w:rPr>
                <w:rStyle w:val="Gl"/>
                <w:rFonts w:ascii="Times New Roman" w:hAnsi="Times New Roman" w:cs="Times New Roman"/>
                <w:color w:val="22262A"/>
                <w:sz w:val="27"/>
                <w:szCs w:val="27"/>
              </w:rPr>
              <w:t>1. Dönem</w:t>
            </w:r>
            <w:r w:rsidRPr="00FF1C88">
              <w:rPr>
                <w:rFonts w:ascii="Times New Roman" w:hAnsi="Times New Roman" w:cs="Times New Roman"/>
                <w:b/>
                <w:bCs/>
                <w:color w:val="22262A"/>
                <w:sz w:val="27"/>
                <w:szCs w:val="27"/>
              </w:rPr>
              <w:br/>
            </w:r>
            <w:r w:rsidRPr="00FF1C88">
              <w:rPr>
                <w:rStyle w:val="Gl"/>
                <w:rFonts w:ascii="Times New Roman" w:hAnsi="Times New Roman" w:cs="Times New Roman"/>
                <w:color w:val="22262A"/>
                <w:sz w:val="27"/>
                <w:szCs w:val="27"/>
              </w:rPr>
              <w:t>1. Ortak Sınav</w:t>
            </w:r>
          </w:p>
        </w:tc>
        <w:tc>
          <w:tcPr>
            <w:tcW w:w="2126" w:type="dxa"/>
            <w:tcBorders>
              <w:top w:val="nil"/>
              <w:left w:val="nil"/>
              <w:bottom w:val="single" w:sz="8" w:space="0" w:color="000000"/>
              <w:right w:val="single" w:sz="8" w:space="0" w:color="000000"/>
            </w:tcBorders>
            <w:shd w:val="clear" w:color="auto" w:fill="FFF2CC"/>
            <w:tcMar>
              <w:top w:w="43" w:type="dxa"/>
              <w:left w:w="43" w:type="dxa"/>
              <w:bottom w:w="43" w:type="dxa"/>
              <w:right w:w="43" w:type="dxa"/>
            </w:tcMar>
            <w:hideMark/>
          </w:tcPr>
          <w:p w:rsidR="00FF1C88" w:rsidRPr="00FF1C88" w:rsidRDefault="00FF1C88">
            <w:pPr>
              <w:jc w:val="center"/>
              <w:rPr>
                <w:rFonts w:ascii="Times New Roman" w:hAnsi="Times New Roman" w:cs="Times New Roman"/>
                <w:color w:val="22262A"/>
              </w:rPr>
            </w:pPr>
            <w:r w:rsidRPr="00FF1C88">
              <w:rPr>
                <w:rStyle w:val="Gl"/>
                <w:rFonts w:ascii="Times New Roman" w:hAnsi="Times New Roman" w:cs="Times New Roman"/>
                <w:color w:val="22262A"/>
                <w:sz w:val="27"/>
                <w:szCs w:val="27"/>
              </w:rPr>
              <w:t>1. Dönem</w:t>
            </w:r>
            <w:r w:rsidRPr="00FF1C88">
              <w:rPr>
                <w:rFonts w:ascii="Times New Roman" w:hAnsi="Times New Roman" w:cs="Times New Roman"/>
                <w:b/>
                <w:bCs/>
                <w:color w:val="22262A"/>
                <w:sz w:val="27"/>
                <w:szCs w:val="27"/>
              </w:rPr>
              <w:br/>
            </w:r>
            <w:r w:rsidRPr="00FF1C88">
              <w:rPr>
                <w:rStyle w:val="Gl"/>
                <w:rFonts w:ascii="Times New Roman" w:hAnsi="Times New Roman" w:cs="Times New Roman"/>
                <w:color w:val="22262A"/>
                <w:sz w:val="27"/>
                <w:szCs w:val="27"/>
              </w:rPr>
              <w:t>2. Ortak Sınav</w:t>
            </w:r>
          </w:p>
        </w:tc>
        <w:tc>
          <w:tcPr>
            <w:tcW w:w="1984" w:type="dxa"/>
            <w:tcBorders>
              <w:top w:val="nil"/>
              <w:left w:val="nil"/>
              <w:bottom w:val="single" w:sz="8" w:space="0" w:color="000000"/>
              <w:right w:val="single" w:sz="8" w:space="0" w:color="000000"/>
            </w:tcBorders>
            <w:shd w:val="clear" w:color="auto" w:fill="FFF2CC"/>
            <w:tcMar>
              <w:top w:w="43" w:type="dxa"/>
              <w:left w:w="43" w:type="dxa"/>
              <w:bottom w:w="43" w:type="dxa"/>
              <w:right w:w="43" w:type="dxa"/>
            </w:tcMar>
            <w:hideMark/>
          </w:tcPr>
          <w:p w:rsidR="00FF1C88" w:rsidRPr="00FF1C88" w:rsidRDefault="00FF1C88">
            <w:pPr>
              <w:jc w:val="center"/>
              <w:rPr>
                <w:rFonts w:ascii="Times New Roman" w:hAnsi="Times New Roman" w:cs="Times New Roman"/>
                <w:color w:val="22262A"/>
              </w:rPr>
            </w:pPr>
            <w:r w:rsidRPr="00FF1C88">
              <w:rPr>
                <w:rStyle w:val="Gl"/>
                <w:rFonts w:ascii="Times New Roman" w:hAnsi="Times New Roman" w:cs="Times New Roman"/>
                <w:color w:val="22262A"/>
                <w:sz w:val="27"/>
                <w:szCs w:val="27"/>
              </w:rPr>
              <w:t>2. Dönem</w:t>
            </w:r>
            <w:r w:rsidRPr="00FF1C88">
              <w:rPr>
                <w:rFonts w:ascii="Times New Roman" w:hAnsi="Times New Roman" w:cs="Times New Roman"/>
                <w:b/>
                <w:bCs/>
                <w:color w:val="22262A"/>
                <w:sz w:val="27"/>
                <w:szCs w:val="27"/>
              </w:rPr>
              <w:br/>
            </w:r>
            <w:r w:rsidRPr="00FF1C88">
              <w:rPr>
                <w:rStyle w:val="Gl"/>
                <w:rFonts w:ascii="Times New Roman" w:hAnsi="Times New Roman" w:cs="Times New Roman"/>
                <w:color w:val="22262A"/>
                <w:sz w:val="27"/>
                <w:szCs w:val="27"/>
              </w:rPr>
              <w:t>1. Ortak Sınav</w:t>
            </w:r>
          </w:p>
        </w:tc>
        <w:tc>
          <w:tcPr>
            <w:tcW w:w="2410" w:type="dxa"/>
            <w:tcBorders>
              <w:top w:val="nil"/>
              <w:left w:val="nil"/>
              <w:bottom w:val="single" w:sz="8" w:space="0" w:color="000000"/>
              <w:right w:val="single" w:sz="8" w:space="0" w:color="000000"/>
            </w:tcBorders>
            <w:shd w:val="clear" w:color="auto" w:fill="FFF2CC"/>
            <w:tcMar>
              <w:top w:w="43" w:type="dxa"/>
              <w:left w:w="43" w:type="dxa"/>
              <w:bottom w:w="43" w:type="dxa"/>
              <w:right w:w="43" w:type="dxa"/>
            </w:tcMar>
            <w:hideMark/>
          </w:tcPr>
          <w:p w:rsidR="00FF1C88" w:rsidRPr="00FF1C88" w:rsidRDefault="00FF1C88">
            <w:pPr>
              <w:jc w:val="center"/>
              <w:rPr>
                <w:rFonts w:ascii="Times New Roman" w:hAnsi="Times New Roman" w:cs="Times New Roman"/>
                <w:color w:val="22262A"/>
              </w:rPr>
            </w:pPr>
            <w:r w:rsidRPr="00FF1C88">
              <w:rPr>
                <w:rStyle w:val="Gl"/>
                <w:rFonts w:ascii="Times New Roman" w:hAnsi="Times New Roman" w:cs="Times New Roman"/>
                <w:color w:val="22262A"/>
                <w:sz w:val="27"/>
                <w:szCs w:val="27"/>
              </w:rPr>
              <w:t>2. Dönem</w:t>
            </w:r>
            <w:r w:rsidRPr="00FF1C88">
              <w:rPr>
                <w:rFonts w:ascii="Times New Roman" w:hAnsi="Times New Roman" w:cs="Times New Roman"/>
                <w:b/>
                <w:bCs/>
                <w:color w:val="22262A"/>
                <w:sz w:val="27"/>
                <w:szCs w:val="27"/>
              </w:rPr>
              <w:br/>
            </w:r>
            <w:r w:rsidRPr="00FF1C88">
              <w:rPr>
                <w:rStyle w:val="Gl"/>
                <w:rFonts w:ascii="Times New Roman" w:hAnsi="Times New Roman" w:cs="Times New Roman"/>
                <w:color w:val="22262A"/>
                <w:sz w:val="27"/>
                <w:szCs w:val="27"/>
              </w:rPr>
              <w:t>2. Ortak Sınav</w:t>
            </w:r>
          </w:p>
        </w:tc>
      </w:tr>
      <w:tr w:rsidR="00FF1C88" w:rsidRPr="00FF1C88" w:rsidTr="00FF1C88">
        <w:tc>
          <w:tcPr>
            <w:tcW w:w="1518" w:type="dxa"/>
            <w:tcBorders>
              <w:top w:val="nil"/>
              <w:left w:val="single" w:sz="8" w:space="0" w:color="000000"/>
              <w:bottom w:val="single" w:sz="8" w:space="0" w:color="000000"/>
              <w:right w:val="single" w:sz="8" w:space="0" w:color="000000"/>
            </w:tcBorders>
            <w:shd w:val="clear" w:color="auto" w:fill="FFF2CC"/>
            <w:tcMar>
              <w:top w:w="43" w:type="dxa"/>
              <w:left w:w="43" w:type="dxa"/>
              <w:bottom w:w="43" w:type="dxa"/>
              <w:right w:w="43" w:type="dxa"/>
            </w:tcMar>
            <w:hideMark/>
          </w:tcPr>
          <w:p w:rsidR="00FF1C88" w:rsidRPr="00FF1C88" w:rsidRDefault="00FF1C88">
            <w:pPr>
              <w:jc w:val="center"/>
              <w:rPr>
                <w:rFonts w:ascii="Times New Roman" w:hAnsi="Times New Roman" w:cs="Times New Roman"/>
                <w:color w:val="22262A"/>
              </w:rPr>
            </w:pPr>
            <w:r w:rsidRPr="00FF1C88">
              <w:rPr>
                <w:rStyle w:val="Gl"/>
                <w:rFonts w:ascii="Times New Roman" w:hAnsi="Times New Roman" w:cs="Times New Roman"/>
                <w:color w:val="22262A"/>
                <w:sz w:val="27"/>
                <w:szCs w:val="27"/>
              </w:rPr>
              <w:t>Ortak Sınav Tarihleri</w:t>
            </w:r>
          </w:p>
        </w:tc>
        <w:tc>
          <w:tcPr>
            <w:tcW w:w="1843" w:type="dxa"/>
            <w:tcBorders>
              <w:top w:val="nil"/>
              <w:left w:val="nil"/>
              <w:bottom w:val="single" w:sz="8" w:space="0" w:color="000000"/>
              <w:right w:val="single" w:sz="8" w:space="0" w:color="000000"/>
            </w:tcBorders>
            <w:shd w:val="clear" w:color="auto" w:fill="FFF2CC"/>
            <w:tcMar>
              <w:top w:w="43" w:type="dxa"/>
              <w:left w:w="43" w:type="dxa"/>
              <w:bottom w:w="43" w:type="dxa"/>
              <w:right w:w="43" w:type="dxa"/>
            </w:tcMar>
            <w:hideMark/>
          </w:tcPr>
          <w:p w:rsidR="00FF1C88" w:rsidRPr="00FF1C88" w:rsidRDefault="00FF1C88">
            <w:pPr>
              <w:jc w:val="center"/>
              <w:rPr>
                <w:rFonts w:ascii="Times New Roman" w:hAnsi="Times New Roman" w:cs="Times New Roman"/>
                <w:color w:val="22262A"/>
              </w:rPr>
            </w:pPr>
            <w:r w:rsidRPr="00FF1C88">
              <w:rPr>
                <w:rStyle w:val="Gl"/>
                <w:rFonts w:ascii="Times New Roman" w:hAnsi="Times New Roman" w:cs="Times New Roman"/>
                <w:color w:val="22262A"/>
                <w:sz w:val="27"/>
                <w:szCs w:val="27"/>
              </w:rPr>
              <w:t>8. Hafta</w:t>
            </w:r>
            <w:r w:rsidRPr="00FF1C88">
              <w:rPr>
                <w:rFonts w:ascii="Times New Roman" w:hAnsi="Times New Roman" w:cs="Times New Roman"/>
                <w:b/>
                <w:bCs/>
                <w:color w:val="22262A"/>
                <w:sz w:val="27"/>
                <w:szCs w:val="27"/>
              </w:rPr>
              <w:br/>
            </w:r>
            <w:proofErr w:type="gramStart"/>
            <w:r w:rsidRPr="00FF1C88">
              <w:rPr>
                <w:rStyle w:val="Gl"/>
                <w:rFonts w:ascii="Times New Roman" w:hAnsi="Times New Roman" w:cs="Times New Roman"/>
                <w:color w:val="22262A"/>
                <w:sz w:val="27"/>
                <w:szCs w:val="27"/>
              </w:rPr>
              <w:t>..................</w:t>
            </w:r>
            <w:proofErr w:type="gramEnd"/>
          </w:p>
        </w:tc>
        <w:tc>
          <w:tcPr>
            <w:tcW w:w="2126" w:type="dxa"/>
            <w:tcBorders>
              <w:top w:val="nil"/>
              <w:left w:val="nil"/>
              <w:bottom w:val="single" w:sz="8" w:space="0" w:color="000000"/>
              <w:right w:val="single" w:sz="8" w:space="0" w:color="000000"/>
            </w:tcBorders>
            <w:shd w:val="clear" w:color="auto" w:fill="FFF2CC"/>
            <w:tcMar>
              <w:top w:w="43" w:type="dxa"/>
              <w:left w:w="43" w:type="dxa"/>
              <w:bottom w:w="43" w:type="dxa"/>
              <w:right w:w="43" w:type="dxa"/>
            </w:tcMar>
            <w:hideMark/>
          </w:tcPr>
          <w:p w:rsidR="00FF1C88" w:rsidRPr="00FF1C88" w:rsidRDefault="00FF1C88">
            <w:pPr>
              <w:jc w:val="center"/>
              <w:rPr>
                <w:rFonts w:ascii="Times New Roman" w:hAnsi="Times New Roman" w:cs="Times New Roman"/>
                <w:color w:val="22262A"/>
              </w:rPr>
            </w:pPr>
            <w:r w:rsidRPr="00FF1C88">
              <w:rPr>
                <w:rStyle w:val="Gl"/>
                <w:rFonts w:ascii="Times New Roman" w:hAnsi="Times New Roman" w:cs="Times New Roman"/>
                <w:color w:val="22262A"/>
                <w:sz w:val="27"/>
                <w:szCs w:val="27"/>
              </w:rPr>
              <w:t>15. Hafta</w:t>
            </w:r>
            <w:r w:rsidRPr="00FF1C88">
              <w:rPr>
                <w:rFonts w:ascii="Times New Roman" w:hAnsi="Times New Roman" w:cs="Times New Roman"/>
                <w:b/>
                <w:bCs/>
                <w:color w:val="22262A"/>
                <w:sz w:val="27"/>
                <w:szCs w:val="27"/>
              </w:rPr>
              <w:br/>
            </w:r>
            <w:proofErr w:type="gramStart"/>
            <w:r w:rsidRPr="00FF1C88">
              <w:rPr>
                <w:rStyle w:val="Gl"/>
                <w:rFonts w:ascii="Times New Roman" w:hAnsi="Times New Roman" w:cs="Times New Roman"/>
                <w:color w:val="22262A"/>
                <w:sz w:val="27"/>
                <w:szCs w:val="27"/>
              </w:rPr>
              <w:t>.................</w:t>
            </w:r>
            <w:proofErr w:type="gramEnd"/>
          </w:p>
        </w:tc>
        <w:tc>
          <w:tcPr>
            <w:tcW w:w="1984" w:type="dxa"/>
            <w:tcBorders>
              <w:top w:val="nil"/>
              <w:left w:val="nil"/>
              <w:bottom w:val="single" w:sz="8" w:space="0" w:color="000000"/>
              <w:right w:val="single" w:sz="8" w:space="0" w:color="000000"/>
            </w:tcBorders>
            <w:shd w:val="clear" w:color="auto" w:fill="FFF2CC"/>
            <w:tcMar>
              <w:top w:w="43" w:type="dxa"/>
              <w:left w:w="43" w:type="dxa"/>
              <w:bottom w:w="43" w:type="dxa"/>
              <w:right w:w="43" w:type="dxa"/>
            </w:tcMar>
            <w:hideMark/>
          </w:tcPr>
          <w:p w:rsidR="00FF1C88" w:rsidRPr="00FF1C88" w:rsidRDefault="00FF1C88">
            <w:pPr>
              <w:jc w:val="center"/>
              <w:rPr>
                <w:rFonts w:ascii="Times New Roman" w:hAnsi="Times New Roman" w:cs="Times New Roman"/>
                <w:color w:val="22262A"/>
              </w:rPr>
            </w:pPr>
            <w:r w:rsidRPr="00FF1C88">
              <w:rPr>
                <w:rStyle w:val="Gl"/>
                <w:rFonts w:ascii="Times New Roman" w:hAnsi="Times New Roman" w:cs="Times New Roman"/>
                <w:color w:val="22262A"/>
                <w:sz w:val="27"/>
                <w:szCs w:val="27"/>
              </w:rPr>
              <w:t>26. Hafta</w:t>
            </w:r>
            <w:r w:rsidRPr="00FF1C88">
              <w:rPr>
                <w:rFonts w:ascii="Times New Roman" w:hAnsi="Times New Roman" w:cs="Times New Roman"/>
                <w:b/>
                <w:bCs/>
                <w:color w:val="22262A"/>
                <w:sz w:val="27"/>
                <w:szCs w:val="27"/>
              </w:rPr>
              <w:br/>
            </w:r>
            <w:proofErr w:type="gramStart"/>
            <w:r w:rsidRPr="00FF1C88">
              <w:rPr>
                <w:rStyle w:val="Gl"/>
                <w:rFonts w:ascii="Times New Roman" w:hAnsi="Times New Roman" w:cs="Times New Roman"/>
                <w:color w:val="22262A"/>
                <w:sz w:val="27"/>
                <w:szCs w:val="27"/>
              </w:rPr>
              <w:t>.................</w:t>
            </w:r>
            <w:proofErr w:type="gramEnd"/>
          </w:p>
        </w:tc>
        <w:tc>
          <w:tcPr>
            <w:tcW w:w="2410" w:type="dxa"/>
            <w:tcBorders>
              <w:top w:val="nil"/>
              <w:left w:val="nil"/>
              <w:bottom w:val="single" w:sz="8" w:space="0" w:color="000000"/>
              <w:right w:val="single" w:sz="8" w:space="0" w:color="000000"/>
            </w:tcBorders>
            <w:shd w:val="clear" w:color="auto" w:fill="FFF2CC"/>
            <w:tcMar>
              <w:top w:w="43" w:type="dxa"/>
              <w:left w:w="43" w:type="dxa"/>
              <w:bottom w:w="43" w:type="dxa"/>
              <w:right w:w="43" w:type="dxa"/>
            </w:tcMar>
            <w:hideMark/>
          </w:tcPr>
          <w:p w:rsidR="00FF1C88" w:rsidRPr="00FF1C88" w:rsidRDefault="00FF1C88">
            <w:pPr>
              <w:jc w:val="center"/>
              <w:rPr>
                <w:rFonts w:ascii="Times New Roman" w:hAnsi="Times New Roman" w:cs="Times New Roman"/>
                <w:color w:val="22262A"/>
              </w:rPr>
            </w:pPr>
            <w:r w:rsidRPr="00FF1C88">
              <w:rPr>
                <w:rStyle w:val="Gl"/>
                <w:rFonts w:ascii="Times New Roman" w:hAnsi="Times New Roman" w:cs="Times New Roman"/>
                <w:color w:val="22262A"/>
                <w:sz w:val="27"/>
                <w:szCs w:val="27"/>
              </w:rPr>
              <w:t>34. Hafta</w:t>
            </w:r>
            <w:r w:rsidRPr="00FF1C88">
              <w:rPr>
                <w:rFonts w:ascii="Times New Roman" w:hAnsi="Times New Roman" w:cs="Times New Roman"/>
                <w:b/>
                <w:bCs/>
                <w:color w:val="22262A"/>
                <w:sz w:val="27"/>
                <w:szCs w:val="27"/>
              </w:rPr>
              <w:br/>
            </w:r>
            <w:proofErr w:type="gramStart"/>
            <w:r w:rsidRPr="00FF1C88">
              <w:rPr>
                <w:rStyle w:val="Gl"/>
                <w:rFonts w:ascii="Times New Roman" w:hAnsi="Times New Roman" w:cs="Times New Roman"/>
                <w:color w:val="22262A"/>
                <w:sz w:val="27"/>
                <w:szCs w:val="27"/>
              </w:rPr>
              <w:t>.................</w:t>
            </w:r>
            <w:proofErr w:type="gramEnd"/>
          </w:p>
        </w:tc>
      </w:tr>
    </w:tbl>
    <w:p w:rsidR="00FF1C88" w:rsidRPr="00FF1C88" w:rsidRDefault="00FF1C88" w:rsidP="00FF1C88">
      <w:pPr>
        <w:shd w:val="clear" w:color="auto" w:fill="FFFFFF"/>
        <w:spacing w:after="120"/>
        <w:rPr>
          <w:rFonts w:ascii="Times New Roman" w:hAnsi="Times New Roman" w:cs="Times New Roman"/>
          <w:color w:val="22262A"/>
        </w:rPr>
      </w:pPr>
      <w:r w:rsidRPr="00FF1C88">
        <w:rPr>
          <w:rFonts w:ascii="Times New Roman" w:hAnsi="Times New Roman" w:cs="Times New Roman"/>
          <w:color w:val="22262A"/>
        </w:rPr>
        <w:t> </w:t>
      </w:r>
    </w:p>
    <w:p w:rsidR="00FF1C88" w:rsidRPr="00FF1C88" w:rsidRDefault="00FF1C88" w:rsidP="00FF1C88">
      <w:pPr>
        <w:shd w:val="clear" w:color="auto" w:fill="FFFFFF"/>
        <w:spacing w:after="120"/>
        <w:rPr>
          <w:rFonts w:ascii="Times New Roman" w:hAnsi="Times New Roman" w:cs="Times New Roman"/>
          <w:color w:val="22262A"/>
        </w:rPr>
      </w:pPr>
      <w:r w:rsidRPr="00FF1C88">
        <w:rPr>
          <w:rStyle w:val="Gl"/>
          <w:rFonts w:ascii="Times New Roman" w:hAnsi="Times New Roman" w:cs="Times New Roman"/>
          <w:color w:val="22262A"/>
          <w:sz w:val="27"/>
          <w:szCs w:val="27"/>
        </w:rPr>
        <w:t>14.  Öğrencilerin ulusal ve uluslararası düzeyde katıldıkları çeşitli sınav ve yarışmalarda aldıkları sonuçlara ilişkin başarı durumları,</w:t>
      </w:r>
      <w:r w:rsidRPr="00FF1C88">
        <w:rPr>
          <w:rFonts w:ascii="Times New Roman" w:hAnsi="Times New Roman" w:cs="Times New Roman"/>
          <w:color w:val="22262A"/>
          <w:sz w:val="27"/>
          <w:szCs w:val="27"/>
        </w:rPr>
        <w:br/>
        <w:t>Felsefe zümresi olarak tarih ders etkinliklerimizi sınav odaklı olmaktan çıkarıp, öğretim programlarının kazanım hedeflerine uygun olarak, tarihi sevdirerek, oyunlaştırarak, ilgisini çekerek günümüz olayları ve sorunları ile bağlantılar kurarak sürdürmeliyiz. Öğrenciler sevmediği, ihtiyaçları ve beklentilerine cevap vermeyen konulara ilgi duymuyor.</w:t>
      </w:r>
      <w:r w:rsidRPr="00FF1C88">
        <w:rPr>
          <w:rFonts w:ascii="Times New Roman" w:hAnsi="Times New Roman" w:cs="Times New Roman"/>
          <w:color w:val="22262A"/>
          <w:sz w:val="27"/>
          <w:szCs w:val="27"/>
        </w:rPr>
        <w:br/>
        <w:t>-</w:t>
      </w:r>
      <w:proofErr w:type="spellStart"/>
      <w:r w:rsidRPr="00FF1C88">
        <w:rPr>
          <w:rFonts w:ascii="Times New Roman" w:hAnsi="Times New Roman" w:cs="Times New Roman"/>
          <w:color w:val="22262A"/>
          <w:sz w:val="27"/>
          <w:szCs w:val="27"/>
        </w:rPr>
        <w:t>Tübitak</w:t>
      </w:r>
      <w:proofErr w:type="spellEnd"/>
      <w:r w:rsidRPr="00FF1C88">
        <w:rPr>
          <w:rFonts w:ascii="Times New Roman" w:hAnsi="Times New Roman" w:cs="Times New Roman"/>
          <w:color w:val="22262A"/>
          <w:sz w:val="27"/>
          <w:szCs w:val="27"/>
        </w:rPr>
        <w:t xml:space="preserve"> Projelerine ve Felsefe Olimpiyatlarına ulusal ve </w:t>
      </w:r>
      <w:proofErr w:type="spellStart"/>
      <w:r w:rsidRPr="00FF1C88">
        <w:rPr>
          <w:rFonts w:ascii="Times New Roman" w:hAnsi="Times New Roman" w:cs="Times New Roman"/>
          <w:color w:val="22262A"/>
          <w:sz w:val="27"/>
          <w:szCs w:val="27"/>
        </w:rPr>
        <w:t>uluslarası</w:t>
      </w:r>
      <w:proofErr w:type="spellEnd"/>
      <w:r w:rsidRPr="00FF1C88">
        <w:rPr>
          <w:rFonts w:ascii="Times New Roman" w:hAnsi="Times New Roman" w:cs="Times New Roman"/>
          <w:color w:val="22262A"/>
          <w:sz w:val="27"/>
          <w:szCs w:val="27"/>
        </w:rPr>
        <w:t xml:space="preserve"> düzeyde katılım sağlanmasının önemi üzerinde duruldu.</w:t>
      </w:r>
    </w:p>
    <w:p w:rsidR="00FF1C88" w:rsidRPr="00FF1C88" w:rsidRDefault="00FF1C88" w:rsidP="00FF1C88">
      <w:pPr>
        <w:shd w:val="clear" w:color="auto" w:fill="FFFFFF"/>
        <w:spacing w:after="120"/>
        <w:rPr>
          <w:rFonts w:ascii="Times New Roman" w:hAnsi="Times New Roman" w:cs="Times New Roman"/>
          <w:color w:val="22262A"/>
        </w:rPr>
      </w:pPr>
      <w:r w:rsidRPr="00FF1C88">
        <w:rPr>
          <w:rFonts w:ascii="Times New Roman" w:hAnsi="Times New Roman" w:cs="Times New Roman"/>
          <w:color w:val="22262A"/>
        </w:rPr>
        <w:t> </w:t>
      </w:r>
    </w:p>
    <w:p w:rsidR="00FF1C88" w:rsidRPr="00FF1C88" w:rsidRDefault="00FF1C88" w:rsidP="00FF1C88">
      <w:pPr>
        <w:shd w:val="clear" w:color="auto" w:fill="FFFFFF"/>
        <w:spacing w:after="120"/>
        <w:rPr>
          <w:rFonts w:ascii="Times New Roman" w:hAnsi="Times New Roman" w:cs="Times New Roman"/>
          <w:color w:val="22262A"/>
        </w:rPr>
      </w:pPr>
      <w:r w:rsidRPr="00FF1C88">
        <w:rPr>
          <w:rStyle w:val="Gl"/>
          <w:rFonts w:ascii="Times New Roman" w:hAnsi="Times New Roman" w:cs="Times New Roman"/>
          <w:color w:val="22262A"/>
          <w:sz w:val="27"/>
          <w:szCs w:val="27"/>
        </w:rPr>
        <w:t>15.  Öğretim programları, okul ve çevre şartları dikkate alınarak eğitim kurumlarının kademe ve türüne göre proje konuları ile performans çalışmalarının belirlenmesi, planlanması ve bunların ölçme ve değerlendirilmesine yönelik ölçeklerin hazırlanması,</w:t>
      </w:r>
    </w:p>
    <w:p w:rsidR="00FF1C88" w:rsidRPr="00FF1C88" w:rsidRDefault="00FF1C88" w:rsidP="00FF1C88">
      <w:pPr>
        <w:shd w:val="clear" w:color="auto" w:fill="FFFFFF"/>
        <w:spacing w:before="120" w:after="60"/>
        <w:rPr>
          <w:rFonts w:ascii="Times New Roman" w:hAnsi="Times New Roman" w:cs="Times New Roman"/>
          <w:color w:val="22262A"/>
        </w:rPr>
      </w:pPr>
      <w:r w:rsidRPr="00FF1C88">
        <w:rPr>
          <w:rFonts w:ascii="Times New Roman" w:hAnsi="Times New Roman" w:cs="Times New Roman"/>
          <w:color w:val="22262A"/>
          <w:sz w:val="27"/>
          <w:szCs w:val="27"/>
        </w:rPr>
        <w:t>Öğrenciler okulların özelliklerine göre sınavların dışında proje ve performans çalışması ile topluma hizmet etkinliklerine yönelik seminer, konferans ve benzeri çalışmalar yaparlar. Öğrenciler, her dönemde tüm derslerden en az bir performans çalışması, her ders yılında en az bir dersten proje hazırlama görevini yerine getirirler.</w:t>
      </w:r>
      <w:r w:rsidRPr="00FF1C88">
        <w:rPr>
          <w:rFonts w:ascii="Times New Roman" w:hAnsi="Times New Roman" w:cs="Times New Roman"/>
          <w:color w:val="22262A"/>
          <w:sz w:val="27"/>
          <w:szCs w:val="27"/>
        </w:rPr>
        <w:br/>
        <w:t>-Yazılı sınav, uygulama, performans çalışması ve projelerin değerlendirme sonuçları, yazılı sınavın yapıldığı tarih veya performans çalışmasının, uygulamanın yahut projenin teslim tarihini takip eden 10 iş günü içinde öğrenciye duyurulur ve e-Okul sistemine işlenir.</w:t>
      </w:r>
      <w:r w:rsidRPr="00FF1C88">
        <w:rPr>
          <w:rFonts w:ascii="Times New Roman" w:hAnsi="Times New Roman" w:cs="Times New Roman"/>
          <w:color w:val="22262A"/>
          <w:sz w:val="27"/>
          <w:szCs w:val="27"/>
        </w:rPr>
        <w:br/>
      </w:r>
      <w:r w:rsidRPr="00FF1C88">
        <w:rPr>
          <w:rFonts w:ascii="Times New Roman" w:hAnsi="Times New Roman" w:cs="Times New Roman"/>
          <w:color w:val="22262A"/>
          <w:sz w:val="27"/>
          <w:szCs w:val="27"/>
        </w:rPr>
        <w:lastRenderedPageBreak/>
        <w:t>-Biri performans ödevlerinden olmak üzere, öğrencinin derse hazırlık, devam, aktif kalım ve örnek davranışlarına göre her dönemde tüm derslerden iki performans puanı verilir.</w:t>
      </w:r>
    </w:p>
    <w:p w:rsidR="00FF1C88" w:rsidRPr="00FF1C88" w:rsidRDefault="00FF1C88" w:rsidP="00FF1C88">
      <w:pPr>
        <w:shd w:val="clear" w:color="auto" w:fill="FFFFFF"/>
        <w:spacing w:after="100" w:afterAutospacing="1"/>
        <w:rPr>
          <w:rFonts w:ascii="Times New Roman" w:hAnsi="Times New Roman" w:cs="Times New Roman"/>
          <w:color w:val="22262A"/>
        </w:rPr>
      </w:pPr>
      <w:r w:rsidRPr="00FF1C88">
        <w:rPr>
          <w:rStyle w:val="Gl"/>
          <w:rFonts w:ascii="Times New Roman" w:hAnsi="Times New Roman" w:cs="Times New Roman"/>
          <w:color w:val="22262A"/>
          <w:sz w:val="27"/>
          <w:szCs w:val="27"/>
        </w:rPr>
        <w:t>Proje / performans değerlendirme formu:</w:t>
      </w:r>
      <w:r w:rsidRPr="00FF1C88">
        <w:rPr>
          <w:rFonts w:ascii="Times New Roman" w:hAnsi="Times New Roman" w:cs="Times New Roman"/>
          <w:b/>
          <w:bCs/>
          <w:color w:val="22262A"/>
          <w:sz w:val="27"/>
          <w:szCs w:val="27"/>
        </w:rPr>
        <w:br/>
      </w:r>
    </w:p>
    <w:tbl>
      <w:tblPr>
        <w:tblW w:w="10023" w:type="dxa"/>
        <w:tblInd w:w="-110" w:type="dxa"/>
        <w:shd w:val="clear" w:color="auto" w:fill="FFFFFF"/>
        <w:tblCellMar>
          <w:left w:w="0" w:type="dxa"/>
          <w:right w:w="0" w:type="dxa"/>
        </w:tblCellMar>
        <w:tblLook w:val="04A0" w:firstRow="1" w:lastRow="0" w:firstColumn="1" w:lastColumn="0" w:noHBand="0" w:noVBand="1"/>
      </w:tblPr>
      <w:tblGrid>
        <w:gridCol w:w="8322"/>
        <w:gridCol w:w="1701"/>
      </w:tblGrid>
      <w:tr w:rsidR="00FF1C88" w:rsidRPr="00FF1C88" w:rsidTr="00FF1C88">
        <w:trPr>
          <w:trHeight w:val="405"/>
        </w:trPr>
        <w:tc>
          <w:tcPr>
            <w:tcW w:w="8322" w:type="dxa"/>
            <w:tcBorders>
              <w:top w:val="single" w:sz="8" w:space="0" w:color="000000"/>
              <w:left w:val="single" w:sz="8" w:space="0" w:color="000000"/>
              <w:bottom w:val="single" w:sz="8" w:space="0" w:color="000000"/>
              <w:right w:val="single" w:sz="8" w:space="0" w:color="000000"/>
            </w:tcBorders>
            <w:shd w:val="clear" w:color="auto" w:fill="9FC5E8"/>
            <w:tcMar>
              <w:top w:w="43" w:type="dxa"/>
              <w:left w:w="43" w:type="dxa"/>
              <w:bottom w:w="43" w:type="dxa"/>
              <w:right w:w="43" w:type="dxa"/>
            </w:tcMar>
            <w:hideMark/>
          </w:tcPr>
          <w:p w:rsidR="00FF1C88" w:rsidRPr="00FF1C88" w:rsidRDefault="00FF1C88">
            <w:pPr>
              <w:rPr>
                <w:rFonts w:ascii="Times New Roman" w:hAnsi="Times New Roman" w:cs="Times New Roman"/>
                <w:color w:val="22262A"/>
              </w:rPr>
            </w:pPr>
            <w:r w:rsidRPr="00FF1C88">
              <w:rPr>
                <w:rStyle w:val="Gl"/>
                <w:rFonts w:ascii="Times New Roman" w:hAnsi="Times New Roman" w:cs="Times New Roman"/>
                <w:color w:val="22262A"/>
                <w:sz w:val="27"/>
                <w:szCs w:val="27"/>
              </w:rPr>
              <w:t>DEĞERLENDİRME ÖLÇÜTLERİ</w:t>
            </w:r>
          </w:p>
        </w:tc>
        <w:tc>
          <w:tcPr>
            <w:tcW w:w="1701" w:type="dxa"/>
            <w:tcBorders>
              <w:top w:val="single" w:sz="8" w:space="0" w:color="000000"/>
              <w:left w:val="nil"/>
              <w:bottom w:val="single" w:sz="8" w:space="0" w:color="000000"/>
              <w:right w:val="single" w:sz="8" w:space="0" w:color="000000"/>
            </w:tcBorders>
            <w:shd w:val="clear" w:color="auto" w:fill="9FC5E8"/>
            <w:tcMar>
              <w:top w:w="43" w:type="dxa"/>
              <w:left w:w="43" w:type="dxa"/>
              <w:bottom w:w="43" w:type="dxa"/>
              <w:right w:w="43" w:type="dxa"/>
            </w:tcMar>
            <w:hideMark/>
          </w:tcPr>
          <w:p w:rsidR="00FF1C88" w:rsidRPr="00FF1C88" w:rsidRDefault="00FF1C88" w:rsidP="00FF1C88">
            <w:pPr>
              <w:jc w:val="center"/>
              <w:rPr>
                <w:rFonts w:ascii="Times New Roman" w:hAnsi="Times New Roman" w:cs="Times New Roman"/>
                <w:color w:val="22262A"/>
              </w:rPr>
            </w:pPr>
            <w:r w:rsidRPr="00FF1C88">
              <w:rPr>
                <w:rStyle w:val="Gl"/>
                <w:rFonts w:ascii="Times New Roman" w:hAnsi="Times New Roman" w:cs="Times New Roman"/>
                <w:color w:val="22262A"/>
                <w:sz w:val="27"/>
                <w:szCs w:val="27"/>
              </w:rPr>
              <w:t>PUANLAR</w:t>
            </w:r>
          </w:p>
        </w:tc>
      </w:tr>
      <w:tr w:rsidR="00FF1C88" w:rsidRPr="00FF1C88" w:rsidTr="00FF1C88">
        <w:trPr>
          <w:trHeight w:val="345"/>
        </w:trPr>
        <w:tc>
          <w:tcPr>
            <w:tcW w:w="8322" w:type="dxa"/>
            <w:tcBorders>
              <w:top w:val="nil"/>
              <w:left w:val="single" w:sz="8" w:space="0" w:color="000000"/>
              <w:bottom w:val="single" w:sz="8" w:space="0" w:color="000000"/>
              <w:right w:val="single" w:sz="8" w:space="0" w:color="000000"/>
            </w:tcBorders>
            <w:shd w:val="clear" w:color="auto" w:fill="FFFFFF"/>
            <w:tcMar>
              <w:top w:w="43" w:type="dxa"/>
              <w:left w:w="43" w:type="dxa"/>
              <w:bottom w:w="43" w:type="dxa"/>
              <w:right w:w="43" w:type="dxa"/>
            </w:tcMar>
            <w:hideMark/>
          </w:tcPr>
          <w:p w:rsidR="00FF1C88" w:rsidRPr="00FF1C88" w:rsidRDefault="00FF1C88">
            <w:pPr>
              <w:rPr>
                <w:rFonts w:ascii="Times New Roman" w:hAnsi="Times New Roman" w:cs="Times New Roman"/>
                <w:color w:val="22262A"/>
              </w:rPr>
            </w:pPr>
            <w:r w:rsidRPr="00FF1C88">
              <w:rPr>
                <w:rFonts w:ascii="Times New Roman" w:hAnsi="Times New Roman" w:cs="Times New Roman"/>
                <w:color w:val="22262A"/>
                <w:sz w:val="27"/>
                <w:szCs w:val="27"/>
              </w:rPr>
              <w:t>Konunun İşlenişi</w:t>
            </w:r>
          </w:p>
        </w:tc>
        <w:tc>
          <w:tcPr>
            <w:tcW w:w="1701" w:type="dxa"/>
            <w:tcBorders>
              <w:top w:val="nil"/>
              <w:left w:val="nil"/>
              <w:bottom w:val="single" w:sz="8" w:space="0" w:color="000000"/>
              <w:right w:val="single" w:sz="8" w:space="0" w:color="000000"/>
            </w:tcBorders>
            <w:shd w:val="clear" w:color="auto" w:fill="FFFFFF"/>
            <w:tcMar>
              <w:top w:w="43" w:type="dxa"/>
              <w:left w:w="43" w:type="dxa"/>
              <w:bottom w:w="43" w:type="dxa"/>
              <w:right w:w="43" w:type="dxa"/>
            </w:tcMar>
            <w:hideMark/>
          </w:tcPr>
          <w:p w:rsidR="00FF1C88" w:rsidRPr="00FF1C88" w:rsidRDefault="00FF1C88" w:rsidP="00FF1C88">
            <w:pPr>
              <w:jc w:val="center"/>
              <w:rPr>
                <w:rFonts w:ascii="Times New Roman" w:hAnsi="Times New Roman" w:cs="Times New Roman"/>
                <w:color w:val="22262A"/>
              </w:rPr>
            </w:pPr>
            <w:r w:rsidRPr="00FF1C88">
              <w:rPr>
                <w:rFonts w:ascii="Times New Roman" w:hAnsi="Times New Roman" w:cs="Times New Roman"/>
                <w:color w:val="22262A"/>
                <w:sz w:val="27"/>
                <w:szCs w:val="27"/>
              </w:rPr>
              <w:t>30</w:t>
            </w:r>
          </w:p>
        </w:tc>
      </w:tr>
      <w:tr w:rsidR="00FF1C88" w:rsidRPr="00FF1C88" w:rsidTr="00FF1C88">
        <w:trPr>
          <w:trHeight w:val="360"/>
        </w:trPr>
        <w:tc>
          <w:tcPr>
            <w:tcW w:w="8322" w:type="dxa"/>
            <w:tcBorders>
              <w:top w:val="nil"/>
              <w:left w:val="single" w:sz="8" w:space="0" w:color="000000"/>
              <w:bottom w:val="single" w:sz="8" w:space="0" w:color="000000"/>
              <w:right w:val="single" w:sz="8" w:space="0" w:color="000000"/>
            </w:tcBorders>
            <w:shd w:val="clear" w:color="auto" w:fill="CFE2F3"/>
            <w:tcMar>
              <w:top w:w="43" w:type="dxa"/>
              <w:left w:w="43" w:type="dxa"/>
              <w:bottom w:w="43" w:type="dxa"/>
              <w:right w:w="43" w:type="dxa"/>
            </w:tcMar>
            <w:hideMark/>
          </w:tcPr>
          <w:p w:rsidR="00FF1C88" w:rsidRPr="00FF1C88" w:rsidRDefault="00FF1C88">
            <w:pPr>
              <w:rPr>
                <w:rFonts w:ascii="Times New Roman" w:hAnsi="Times New Roman" w:cs="Times New Roman"/>
                <w:color w:val="22262A"/>
              </w:rPr>
            </w:pPr>
            <w:r w:rsidRPr="00FF1C88">
              <w:rPr>
                <w:rFonts w:ascii="Times New Roman" w:hAnsi="Times New Roman" w:cs="Times New Roman"/>
                <w:color w:val="22262A"/>
                <w:sz w:val="27"/>
                <w:szCs w:val="27"/>
              </w:rPr>
              <w:t>Kaynak bulma ve kaynak kullanımı</w:t>
            </w:r>
          </w:p>
        </w:tc>
        <w:tc>
          <w:tcPr>
            <w:tcW w:w="1701" w:type="dxa"/>
            <w:tcBorders>
              <w:top w:val="nil"/>
              <w:left w:val="nil"/>
              <w:bottom w:val="single" w:sz="8" w:space="0" w:color="000000"/>
              <w:right w:val="single" w:sz="8" w:space="0" w:color="000000"/>
            </w:tcBorders>
            <w:shd w:val="clear" w:color="auto" w:fill="CFE2F3"/>
            <w:tcMar>
              <w:top w:w="43" w:type="dxa"/>
              <w:left w:w="43" w:type="dxa"/>
              <w:bottom w:w="43" w:type="dxa"/>
              <w:right w:w="43" w:type="dxa"/>
            </w:tcMar>
            <w:hideMark/>
          </w:tcPr>
          <w:p w:rsidR="00FF1C88" w:rsidRPr="00FF1C88" w:rsidRDefault="00FF1C88" w:rsidP="00FF1C88">
            <w:pPr>
              <w:jc w:val="center"/>
              <w:rPr>
                <w:rFonts w:ascii="Times New Roman" w:hAnsi="Times New Roman" w:cs="Times New Roman"/>
                <w:color w:val="22262A"/>
              </w:rPr>
            </w:pPr>
            <w:r w:rsidRPr="00FF1C88">
              <w:rPr>
                <w:rFonts w:ascii="Times New Roman" w:hAnsi="Times New Roman" w:cs="Times New Roman"/>
                <w:color w:val="22262A"/>
                <w:sz w:val="27"/>
                <w:szCs w:val="27"/>
              </w:rPr>
              <w:t>20</w:t>
            </w:r>
          </w:p>
        </w:tc>
      </w:tr>
      <w:tr w:rsidR="00FF1C88" w:rsidRPr="00FF1C88" w:rsidTr="00FF1C88">
        <w:trPr>
          <w:trHeight w:val="345"/>
        </w:trPr>
        <w:tc>
          <w:tcPr>
            <w:tcW w:w="8322" w:type="dxa"/>
            <w:tcBorders>
              <w:top w:val="nil"/>
              <w:left w:val="single" w:sz="8" w:space="0" w:color="000000"/>
              <w:bottom w:val="single" w:sz="8" w:space="0" w:color="000000"/>
              <w:right w:val="single" w:sz="8" w:space="0" w:color="000000"/>
            </w:tcBorders>
            <w:shd w:val="clear" w:color="auto" w:fill="FFFFFF"/>
            <w:tcMar>
              <w:top w:w="43" w:type="dxa"/>
              <w:left w:w="43" w:type="dxa"/>
              <w:bottom w:w="43" w:type="dxa"/>
              <w:right w:w="43" w:type="dxa"/>
            </w:tcMar>
            <w:hideMark/>
          </w:tcPr>
          <w:p w:rsidR="00FF1C88" w:rsidRPr="00FF1C88" w:rsidRDefault="00FF1C88">
            <w:pPr>
              <w:rPr>
                <w:rFonts w:ascii="Times New Roman" w:hAnsi="Times New Roman" w:cs="Times New Roman"/>
                <w:color w:val="22262A"/>
              </w:rPr>
            </w:pPr>
            <w:r w:rsidRPr="00FF1C88">
              <w:rPr>
                <w:rFonts w:ascii="Times New Roman" w:hAnsi="Times New Roman" w:cs="Times New Roman"/>
                <w:color w:val="22262A"/>
                <w:sz w:val="27"/>
                <w:szCs w:val="27"/>
              </w:rPr>
              <w:t>Türkçe, İmla kurallarına uyma</w:t>
            </w:r>
          </w:p>
        </w:tc>
        <w:tc>
          <w:tcPr>
            <w:tcW w:w="1701" w:type="dxa"/>
            <w:tcBorders>
              <w:top w:val="nil"/>
              <w:left w:val="nil"/>
              <w:bottom w:val="single" w:sz="8" w:space="0" w:color="000000"/>
              <w:right w:val="single" w:sz="8" w:space="0" w:color="000000"/>
            </w:tcBorders>
            <w:shd w:val="clear" w:color="auto" w:fill="FFFFFF"/>
            <w:tcMar>
              <w:top w:w="43" w:type="dxa"/>
              <w:left w:w="43" w:type="dxa"/>
              <w:bottom w:w="43" w:type="dxa"/>
              <w:right w:w="43" w:type="dxa"/>
            </w:tcMar>
            <w:hideMark/>
          </w:tcPr>
          <w:p w:rsidR="00FF1C88" w:rsidRPr="00FF1C88" w:rsidRDefault="00FF1C88" w:rsidP="00FF1C88">
            <w:pPr>
              <w:jc w:val="center"/>
              <w:rPr>
                <w:rFonts w:ascii="Times New Roman" w:hAnsi="Times New Roman" w:cs="Times New Roman"/>
                <w:color w:val="22262A"/>
              </w:rPr>
            </w:pPr>
            <w:r w:rsidRPr="00FF1C88">
              <w:rPr>
                <w:rFonts w:ascii="Times New Roman" w:hAnsi="Times New Roman" w:cs="Times New Roman"/>
                <w:color w:val="22262A"/>
                <w:sz w:val="27"/>
                <w:szCs w:val="27"/>
              </w:rPr>
              <w:t>10</w:t>
            </w:r>
          </w:p>
        </w:tc>
      </w:tr>
      <w:tr w:rsidR="00FF1C88" w:rsidRPr="00FF1C88" w:rsidTr="00FF1C88">
        <w:trPr>
          <w:trHeight w:val="345"/>
        </w:trPr>
        <w:tc>
          <w:tcPr>
            <w:tcW w:w="8322" w:type="dxa"/>
            <w:tcBorders>
              <w:top w:val="nil"/>
              <w:left w:val="single" w:sz="8" w:space="0" w:color="000000"/>
              <w:bottom w:val="single" w:sz="8" w:space="0" w:color="000000"/>
              <w:right w:val="single" w:sz="8" w:space="0" w:color="000000"/>
            </w:tcBorders>
            <w:shd w:val="clear" w:color="auto" w:fill="CFE2F3"/>
            <w:tcMar>
              <w:top w:w="43" w:type="dxa"/>
              <w:left w:w="43" w:type="dxa"/>
              <w:bottom w:w="43" w:type="dxa"/>
              <w:right w:w="43" w:type="dxa"/>
            </w:tcMar>
            <w:hideMark/>
          </w:tcPr>
          <w:p w:rsidR="00FF1C88" w:rsidRPr="00FF1C88" w:rsidRDefault="00FF1C88">
            <w:pPr>
              <w:rPr>
                <w:rFonts w:ascii="Times New Roman" w:hAnsi="Times New Roman" w:cs="Times New Roman"/>
                <w:color w:val="22262A"/>
              </w:rPr>
            </w:pPr>
            <w:r w:rsidRPr="00FF1C88">
              <w:rPr>
                <w:rFonts w:ascii="Times New Roman" w:hAnsi="Times New Roman" w:cs="Times New Roman"/>
                <w:color w:val="22262A"/>
                <w:sz w:val="27"/>
                <w:szCs w:val="27"/>
              </w:rPr>
              <w:t>Tasarım, tertip-düzen</w:t>
            </w:r>
          </w:p>
        </w:tc>
        <w:tc>
          <w:tcPr>
            <w:tcW w:w="1701" w:type="dxa"/>
            <w:tcBorders>
              <w:top w:val="nil"/>
              <w:left w:val="nil"/>
              <w:bottom w:val="single" w:sz="8" w:space="0" w:color="000000"/>
              <w:right w:val="single" w:sz="8" w:space="0" w:color="000000"/>
            </w:tcBorders>
            <w:shd w:val="clear" w:color="auto" w:fill="CFE2F3"/>
            <w:tcMar>
              <w:top w:w="43" w:type="dxa"/>
              <w:left w:w="43" w:type="dxa"/>
              <w:bottom w:w="43" w:type="dxa"/>
              <w:right w:w="43" w:type="dxa"/>
            </w:tcMar>
            <w:hideMark/>
          </w:tcPr>
          <w:p w:rsidR="00FF1C88" w:rsidRPr="00FF1C88" w:rsidRDefault="00FF1C88" w:rsidP="00FF1C88">
            <w:pPr>
              <w:jc w:val="center"/>
              <w:rPr>
                <w:rFonts w:ascii="Times New Roman" w:hAnsi="Times New Roman" w:cs="Times New Roman"/>
                <w:color w:val="22262A"/>
              </w:rPr>
            </w:pPr>
            <w:r w:rsidRPr="00FF1C88">
              <w:rPr>
                <w:rFonts w:ascii="Times New Roman" w:hAnsi="Times New Roman" w:cs="Times New Roman"/>
                <w:color w:val="22262A"/>
                <w:sz w:val="27"/>
                <w:szCs w:val="27"/>
              </w:rPr>
              <w:t>10</w:t>
            </w:r>
          </w:p>
        </w:tc>
      </w:tr>
      <w:tr w:rsidR="00FF1C88" w:rsidRPr="00FF1C88" w:rsidTr="00FF1C88">
        <w:trPr>
          <w:trHeight w:val="375"/>
        </w:trPr>
        <w:tc>
          <w:tcPr>
            <w:tcW w:w="8322" w:type="dxa"/>
            <w:tcBorders>
              <w:top w:val="nil"/>
              <w:left w:val="single" w:sz="8" w:space="0" w:color="000000"/>
              <w:bottom w:val="single" w:sz="8" w:space="0" w:color="000000"/>
              <w:right w:val="single" w:sz="8" w:space="0" w:color="000000"/>
            </w:tcBorders>
            <w:shd w:val="clear" w:color="auto" w:fill="FFFFFF"/>
            <w:tcMar>
              <w:top w:w="43" w:type="dxa"/>
              <w:left w:w="43" w:type="dxa"/>
              <w:bottom w:w="43" w:type="dxa"/>
              <w:right w:w="43" w:type="dxa"/>
            </w:tcMar>
            <w:hideMark/>
          </w:tcPr>
          <w:p w:rsidR="00FF1C88" w:rsidRPr="00FF1C88" w:rsidRDefault="00FF1C88">
            <w:pPr>
              <w:rPr>
                <w:rFonts w:ascii="Times New Roman" w:hAnsi="Times New Roman" w:cs="Times New Roman"/>
                <w:color w:val="22262A"/>
              </w:rPr>
            </w:pPr>
            <w:r w:rsidRPr="00FF1C88">
              <w:rPr>
                <w:rFonts w:ascii="Times New Roman" w:hAnsi="Times New Roman" w:cs="Times New Roman"/>
                <w:color w:val="22262A"/>
                <w:sz w:val="27"/>
                <w:szCs w:val="27"/>
              </w:rPr>
              <w:t>Öğretmen ile işbirliği</w:t>
            </w:r>
          </w:p>
        </w:tc>
        <w:tc>
          <w:tcPr>
            <w:tcW w:w="1701" w:type="dxa"/>
            <w:tcBorders>
              <w:top w:val="nil"/>
              <w:left w:val="nil"/>
              <w:bottom w:val="single" w:sz="8" w:space="0" w:color="000000"/>
              <w:right w:val="single" w:sz="8" w:space="0" w:color="000000"/>
            </w:tcBorders>
            <w:shd w:val="clear" w:color="auto" w:fill="FFFFFF"/>
            <w:tcMar>
              <w:top w:w="43" w:type="dxa"/>
              <w:left w:w="43" w:type="dxa"/>
              <w:bottom w:w="43" w:type="dxa"/>
              <w:right w:w="43" w:type="dxa"/>
            </w:tcMar>
            <w:hideMark/>
          </w:tcPr>
          <w:p w:rsidR="00FF1C88" w:rsidRPr="00FF1C88" w:rsidRDefault="00FF1C88" w:rsidP="00FF1C88">
            <w:pPr>
              <w:jc w:val="center"/>
              <w:rPr>
                <w:rFonts w:ascii="Times New Roman" w:hAnsi="Times New Roman" w:cs="Times New Roman"/>
                <w:color w:val="22262A"/>
              </w:rPr>
            </w:pPr>
            <w:r w:rsidRPr="00FF1C88">
              <w:rPr>
                <w:rFonts w:ascii="Times New Roman" w:hAnsi="Times New Roman" w:cs="Times New Roman"/>
                <w:color w:val="22262A"/>
                <w:sz w:val="27"/>
                <w:szCs w:val="27"/>
              </w:rPr>
              <w:t>10</w:t>
            </w:r>
          </w:p>
        </w:tc>
      </w:tr>
      <w:tr w:rsidR="00FF1C88" w:rsidRPr="00FF1C88" w:rsidTr="00FF1C88">
        <w:trPr>
          <w:trHeight w:val="375"/>
        </w:trPr>
        <w:tc>
          <w:tcPr>
            <w:tcW w:w="8322" w:type="dxa"/>
            <w:tcBorders>
              <w:top w:val="nil"/>
              <w:left w:val="single" w:sz="8" w:space="0" w:color="000000"/>
              <w:bottom w:val="single" w:sz="8" w:space="0" w:color="000000"/>
              <w:right w:val="single" w:sz="8" w:space="0" w:color="000000"/>
            </w:tcBorders>
            <w:shd w:val="clear" w:color="auto" w:fill="CFE2F3"/>
            <w:tcMar>
              <w:top w:w="43" w:type="dxa"/>
              <w:left w:w="43" w:type="dxa"/>
              <w:bottom w:w="43" w:type="dxa"/>
              <w:right w:w="43" w:type="dxa"/>
            </w:tcMar>
            <w:hideMark/>
          </w:tcPr>
          <w:p w:rsidR="00FF1C88" w:rsidRPr="00FF1C88" w:rsidRDefault="00FF1C88">
            <w:pPr>
              <w:rPr>
                <w:rFonts w:ascii="Times New Roman" w:hAnsi="Times New Roman" w:cs="Times New Roman"/>
                <w:color w:val="22262A"/>
              </w:rPr>
            </w:pPr>
            <w:r w:rsidRPr="00FF1C88">
              <w:rPr>
                <w:rFonts w:ascii="Times New Roman" w:hAnsi="Times New Roman" w:cs="Times New Roman"/>
                <w:color w:val="22262A"/>
                <w:sz w:val="27"/>
                <w:szCs w:val="27"/>
              </w:rPr>
              <w:t>Yararlanılan kaynakların belirtilmesi</w:t>
            </w:r>
          </w:p>
        </w:tc>
        <w:tc>
          <w:tcPr>
            <w:tcW w:w="1701" w:type="dxa"/>
            <w:tcBorders>
              <w:top w:val="nil"/>
              <w:left w:val="nil"/>
              <w:bottom w:val="single" w:sz="8" w:space="0" w:color="000000"/>
              <w:right w:val="single" w:sz="8" w:space="0" w:color="000000"/>
            </w:tcBorders>
            <w:shd w:val="clear" w:color="auto" w:fill="CFE2F3"/>
            <w:tcMar>
              <w:top w:w="43" w:type="dxa"/>
              <w:left w:w="43" w:type="dxa"/>
              <w:bottom w:w="43" w:type="dxa"/>
              <w:right w:w="43" w:type="dxa"/>
            </w:tcMar>
            <w:hideMark/>
          </w:tcPr>
          <w:p w:rsidR="00FF1C88" w:rsidRPr="00FF1C88" w:rsidRDefault="00FF1C88" w:rsidP="00FF1C88">
            <w:pPr>
              <w:jc w:val="center"/>
              <w:rPr>
                <w:rFonts w:ascii="Times New Roman" w:hAnsi="Times New Roman" w:cs="Times New Roman"/>
                <w:color w:val="22262A"/>
              </w:rPr>
            </w:pPr>
            <w:r w:rsidRPr="00FF1C88">
              <w:rPr>
                <w:rFonts w:ascii="Times New Roman" w:hAnsi="Times New Roman" w:cs="Times New Roman"/>
                <w:color w:val="22262A"/>
                <w:sz w:val="27"/>
                <w:szCs w:val="27"/>
              </w:rPr>
              <w:t>10</w:t>
            </w:r>
          </w:p>
        </w:tc>
      </w:tr>
      <w:tr w:rsidR="00FF1C88" w:rsidRPr="00FF1C88" w:rsidTr="00FF1C88">
        <w:trPr>
          <w:trHeight w:val="360"/>
        </w:trPr>
        <w:tc>
          <w:tcPr>
            <w:tcW w:w="8322" w:type="dxa"/>
            <w:tcBorders>
              <w:top w:val="nil"/>
              <w:left w:val="single" w:sz="8" w:space="0" w:color="000000"/>
              <w:bottom w:val="single" w:sz="8" w:space="0" w:color="000000"/>
              <w:right w:val="single" w:sz="8" w:space="0" w:color="000000"/>
            </w:tcBorders>
            <w:shd w:val="clear" w:color="auto" w:fill="FFFFFF"/>
            <w:tcMar>
              <w:top w:w="43" w:type="dxa"/>
              <w:left w:w="43" w:type="dxa"/>
              <w:bottom w:w="43" w:type="dxa"/>
              <w:right w:w="43" w:type="dxa"/>
            </w:tcMar>
            <w:hideMark/>
          </w:tcPr>
          <w:p w:rsidR="00FF1C88" w:rsidRPr="00FF1C88" w:rsidRDefault="00FF1C88">
            <w:pPr>
              <w:rPr>
                <w:rFonts w:ascii="Times New Roman" w:hAnsi="Times New Roman" w:cs="Times New Roman"/>
                <w:color w:val="22262A"/>
              </w:rPr>
            </w:pPr>
            <w:r w:rsidRPr="00FF1C88">
              <w:rPr>
                <w:rFonts w:ascii="Times New Roman" w:hAnsi="Times New Roman" w:cs="Times New Roman"/>
                <w:color w:val="22262A"/>
                <w:sz w:val="27"/>
                <w:szCs w:val="27"/>
              </w:rPr>
              <w:t>Projenin zamanında teslimi</w:t>
            </w:r>
          </w:p>
        </w:tc>
        <w:tc>
          <w:tcPr>
            <w:tcW w:w="1701" w:type="dxa"/>
            <w:tcBorders>
              <w:top w:val="nil"/>
              <w:left w:val="nil"/>
              <w:bottom w:val="single" w:sz="8" w:space="0" w:color="000000"/>
              <w:right w:val="single" w:sz="8" w:space="0" w:color="000000"/>
            </w:tcBorders>
            <w:shd w:val="clear" w:color="auto" w:fill="FFFFFF"/>
            <w:tcMar>
              <w:top w:w="43" w:type="dxa"/>
              <w:left w:w="43" w:type="dxa"/>
              <w:bottom w:w="43" w:type="dxa"/>
              <w:right w:w="43" w:type="dxa"/>
            </w:tcMar>
            <w:hideMark/>
          </w:tcPr>
          <w:p w:rsidR="00FF1C88" w:rsidRPr="00FF1C88" w:rsidRDefault="00FF1C88" w:rsidP="00FF1C88">
            <w:pPr>
              <w:jc w:val="center"/>
              <w:rPr>
                <w:rFonts w:ascii="Times New Roman" w:hAnsi="Times New Roman" w:cs="Times New Roman"/>
                <w:color w:val="22262A"/>
              </w:rPr>
            </w:pPr>
            <w:r w:rsidRPr="00FF1C88">
              <w:rPr>
                <w:rFonts w:ascii="Times New Roman" w:hAnsi="Times New Roman" w:cs="Times New Roman"/>
                <w:color w:val="22262A"/>
                <w:sz w:val="27"/>
                <w:szCs w:val="27"/>
              </w:rPr>
              <w:t>10</w:t>
            </w:r>
          </w:p>
        </w:tc>
      </w:tr>
      <w:tr w:rsidR="00FF1C88" w:rsidRPr="00FF1C88" w:rsidTr="00FF1C88">
        <w:trPr>
          <w:trHeight w:val="345"/>
        </w:trPr>
        <w:tc>
          <w:tcPr>
            <w:tcW w:w="8322" w:type="dxa"/>
            <w:tcBorders>
              <w:top w:val="nil"/>
              <w:left w:val="single" w:sz="8" w:space="0" w:color="000000"/>
              <w:bottom w:val="single" w:sz="8" w:space="0" w:color="000000"/>
              <w:right w:val="single" w:sz="8" w:space="0" w:color="000000"/>
            </w:tcBorders>
            <w:shd w:val="clear" w:color="auto" w:fill="CFE2F3"/>
            <w:tcMar>
              <w:top w:w="43" w:type="dxa"/>
              <w:left w:w="43" w:type="dxa"/>
              <w:bottom w:w="43" w:type="dxa"/>
              <w:right w:w="43" w:type="dxa"/>
            </w:tcMar>
            <w:hideMark/>
          </w:tcPr>
          <w:p w:rsidR="00FF1C88" w:rsidRPr="00FF1C88" w:rsidRDefault="00FF1C88">
            <w:pPr>
              <w:rPr>
                <w:rFonts w:ascii="Times New Roman" w:hAnsi="Times New Roman" w:cs="Times New Roman"/>
                <w:color w:val="22262A"/>
              </w:rPr>
            </w:pPr>
            <w:r w:rsidRPr="00FF1C88">
              <w:rPr>
                <w:rStyle w:val="Gl"/>
                <w:rFonts w:ascii="Times New Roman" w:hAnsi="Times New Roman" w:cs="Times New Roman"/>
                <w:color w:val="22262A"/>
                <w:sz w:val="27"/>
                <w:szCs w:val="27"/>
              </w:rPr>
              <w:t>TOPLAM</w:t>
            </w:r>
          </w:p>
        </w:tc>
        <w:tc>
          <w:tcPr>
            <w:tcW w:w="1701" w:type="dxa"/>
            <w:tcBorders>
              <w:top w:val="nil"/>
              <w:left w:val="nil"/>
              <w:bottom w:val="single" w:sz="8" w:space="0" w:color="000000"/>
              <w:right w:val="single" w:sz="8" w:space="0" w:color="000000"/>
            </w:tcBorders>
            <w:shd w:val="clear" w:color="auto" w:fill="CFE2F3"/>
            <w:tcMar>
              <w:top w:w="43" w:type="dxa"/>
              <w:left w:w="43" w:type="dxa"/>
              <w:bottom w:w="43" w:type="dxa"/>
              <w:right w:w="43" w:type="dxa"/>
            </w:tcMar>
            <w:hideMark/>
          </w:tcPr>
          <w:p w:rsidR="00FF1C88" w:rsidRPr="00FF1C88" w:rsidRDefault="00FF1C88" w:rsidP="00FF1C88">
            <w:pPr>
              <w:jc w:val="center"/>
              <w:rPr>
                <w:rFonts w:ascii="Times New Roman" w:hAnsi="Times New Roman" w:cs="Times New Roman"/>
                <w:color w:val="22262A"/>
              </w:rPr>
            </w:pPr>
            <w:r w:rsidRPr="00FF1C88">
              <w:rPr>
                <w:rStyle w:val="Gl"/>
                <w:rFonts w:ascii="Times New Roman" w:hAnsi="Times New Roman" w:cs="Times New Roman"/>
                <w:color w:val="22262A"/>
                <w:sz w:val="27"/>
                <w:szCs w:val="27"/>
              </w:rPr>
              <w:t>100</w:t>
            </w:r>
          </w:p>
        </w:tc>
      </w:tr>
    </w:tbl>
    <w:p w:rsidR="00FF1C88" w:rsidRDefault="00FF1C88" w:rsidP="00FF1C88">
      <w:pPr>
        <w:shd w:val="clear" w:color="auto" w:fill="FFFFFF"/>
        <w:spacing w:after="100" w:afterAutospacing="1"/>
        <w:rPr>
          <w:rStyle w:val="Gl"/>
          <w:rFonts w:ascii="Times New Roman" w:hAnsi="Times New Roman" w:cs="Times New Roman"/>
          <w:color w:val="22262A"/>
          <w:sz w:val="27"/>
          <w:szCs w:val="27"/>
        </w:rPr>
      </w:pPr>
      <w:r w:rsidRPr="00FF1C88">
        <w:rPr>
          <w:rStyle w:val="Gl"/>
          <w:rFonts w:ascii="Times New Roman" w:hAnsi="Times New Roman" w:cs="Times New Roman"/>
          <w:color w:val="22262A"/>
          <w:sz w:val="27"/>
          <w:szCs w:val="27"/>
        </w:rPr>
        <w:t> </w:t>
      </w:r>
    </w:p>
    <w:p w:rsidR="00EE7E06" w:rsidRDefault="00EE7E06" w:rsidP="00FF1C88">
      <w:pPr>
        <w:shd w:val="clear" w:color="auto" w:fill="FFFFFF"/>
        <w:spacing w:after="100" w:afterAutospacing="1"/>
        <w:rPr>
          <w:rStyle w:val="Gl"/>
          <w:rFonts w:ascii="Times New Roman" w:hAnsi="Times New Roman" w:cs="Times New Roman"/>
          <w:color w:val="22262A"/>
          <w:sz w:val="27"/>
          <w:szCs w:val="27"/>
        </w:rPr>
      </w:pPr>
      <w:r w:rsidRPr="00FF1C88">
        <w:rPr>
          <w:rFonts w:ascii="Times New Roman" w:hAnsi="Times New Roman" w:cs="Times New Roman"/>
          <w:color w:val="22262A"/>
          <w:sz w:val="27"/>
          <w:szCs w:val="27"/>
        </w:rPr>
        <w:t> </w:t>
      </w:r>
      <w:r w:rsidRPr="00FF1C88">
        <w:rPr>
          <w:rStyle w:val="Gl"/>
          <w:rFonts w:ascii="Times New Roman" w:hAnsi="Times New Roman" w:cs="Times New Roman"/>
          <w:color w:val="22262A"/>
          <w:sz w:val="27"/>
          <w:szCs w:val="27"/>
        </w:rPr>
        <w:t>Öğrencinin derse hazırlık, devam, aktif kalım ve örnek davranışlarına göre ders içi performans değerlendirme formu:</w:t>
      </w:r>
    </w:p>
    <w:tbl>
      <w:tblPr>
        <w:tblW w:w="0" w:type="dxa"/>
        <w:tblInd w:w="-405" w:type="dxa"/>
        <w:shd w:val="clear" w:color="auto" w:fill="FFFFFF"/>
        <w:tblCellMar>
          <w:left w:w="0" w:type="dxa"/>
          <w:right w:w="0" w:type="dxa"/>
        </w:tblCellMar>
        <w:tblLook w:val="04A0" w:firstRow="1" w:lastRow="0" w:firstColumn="1" w:lastColumn="0" w:noHBand="0" w:noVBand="1"/>
      </w:tblPr>
      <w:tblGrid>
        <w:gridCol w:w="197"/>
        <w:gridCol w:w="346"/>
        <w:gridCol w:w="862"/>
        <w:gridCol w:w="1173"/>
        <w:gridCol w:w="1041"/>
        <w:gridCol w:w="789"/>
        <w:gridCol w:w="1173"/>
        <w:gridCol w:w="861"/>
        <w:gridCol w:w="1161"/>
        <w:gridCol w:w="1346"/>
        <w:gridCol w:w="807"/>
        <w:gridCol w:w="693"/>
      </w:tblGrid>
      <w:tr w:rsidR="00EE7E06" w:rsidRPr="009178A6" w:rsidTr="009D6B0A">
        <w:trPr>
          <w:trHeight w:val="675"/>
        </w:trPr>
        <w:tc>
          <w:tcPr>
            <w:tcW w:w="11045" w:type="dxa"/>
            <w:gridSpan w:val="12"/>
            <w:tcBorders>
              <w:top w:val="single" w:sz="8" w:space="0" w:color="000000"/>
              <w:left w:val="single" w:sz="8" w:space="0" w:color="000000"/>
              <w:bottom w:val="single" w:sz="8" w:space="0" w:color="000000"/>
              <w:right w:val="single" w:sz="8" w:space="0" w:color="000000"/>
            </w:tcBorders>
            <w:shd w:val="clear" w:color="auto" w:fill="6FA8DC"/>
            <w:tcMar>
              <w:top w:w="11" w:type="dxa"/>
              <w:left w:w="11" w:type="dxa"/>
              <w:bottom w:w="11" w:type="dxa"/>
              <w:right w:w="11" w:type="dxa"/>
            </w:tcMar>
            <w:vAlign w:val="center"/>
            <w:hideMark/>
          </w:tcPr>
          <w:p w:rsidR="00EE7E06" w:rsidRPr="009178A6" w:rsidRDefault="00EE7E06" w:rsidP="009D6B0A">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DERS İÇİ PERFORMANS DEĞERLENDİRME FORMU</w:t>
            </w:r>
          </w:p>
        </w:tc>
      </w:tr>
      <w:tr w:rsidR="00EE7E06" w:rsidRPr="009178A6" w:rsidTr="009D6B0A">
        <w:trPr>
          <w:trHeight w:val="1740"/>
        </w:trPr>
        <w:tc>
          <w:tcPr>
            <w:tcW w:w="1465" w:type="dxa"/>
            <w:gridSpan w:val="3"/>
            <w:tcBorders>
              <w:top w:val="nil"/>
              <w:left w:val="single" w:sz="8" w:space="0" w:color="000000"/>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EE7E06" w:rsidRPr="009178A6" w:rsidRDefault="00EE7E06" w:rsidP="009D6B0A">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4"/>
                <w:szCs w:val="24"/>
                <w:lang w:eastAsia="tr-TR"/>
              </w:rPr>
              <w:t> </w:t>
            </w:r>
          </w:p>
          <w:p w:rsidR="00EE7E06" w:rsidRPr="009178A6" w:rsidRDefault="00EE7E06" w:rsidP="009D6B0A">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128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EE7E06" w:rsidRPr="009178A6" w:rsidRDefault="00EE7E06" w:rsidP="009D6B0A">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Grup çalışmalarına ve tartışmalara katılımı</w:t>
            </w:r>
          </w:p>
        </w:tc>
        <w:tc>
          <w:tcPr>
            <w:tcW w:w="1133"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EE7E06" w:rsidRPr="009178A6" w:rsidRDefault="00EE7E06" w:rsidP="009D6B0A">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Sınıf içi tartışmalara katılımı</w:t>
            </w:r>
          </w:p>
        </w:tc>
        <w:tc>
          <w:tcPr>
            <w:tcW w:w="853"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EE7E06" w:rsidRPr="009178A6" w:rsidRDefault="00EE7E06" w:rsidP="009D6B0A">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Soru ve önerilere verdiği cevap</w:t>
            </w:r>
          </w:p>
        </w:tc>
        <w:tc>
          <w:tcPr>
            <w:tcW w:w="128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EE7E06" w:rsidRPr="009178A6" w:rsidRDefault="00EE7E06" w:rsidP="009D6B0A">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Sınıf etkinliklerine katılımı</w:t>
            </w:r>
          </w:p>
        </w:tc>
        <w:tc>
          <w:tcPr>
            <w:tcW w:w="933"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EE7E06" w:rsidRPr="009178A6" w:rsidRDefault="00EE7E06" w:rsidP="009D6B0A">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Ürün dosyasını amacına uygun hazırlıyor mu?</w:t>
            </w:r>
          </w:p>
        </w:tc>
        <w:tc>
          <w:tcPr>
            <w:tcW w:w="104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EE7E06" w:rsidRPr="009178A6" w:rsidRDefault="00EE7E06" w:rsidP="009D6B0A">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Verilen ödevleri zamanında yapıyor  mu?</w:t>
            </w:r>
          </w:p>
        </w:tc>
        <w:tc>
          <w:tcPr>
            <w:tcW w:w="146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EE7E06" w:rsidRPr="009178A6" w:rsidRDefault="00EE7E06" w:rsidP="009D6B0A">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Arkadaşlarıyla işbirliği içinde çalışıyor mu?</w:t>
            </w:r>
          </w:p>
        </w:tc>
        <w:tc>
          <w:tcPr>
            <w:tcW w:w="873"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EE7E06" w:rsidRPr="009178A6" w:rsidRDefault="00EE7E06" w:rsidP="009D6B0A">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Derslere hazır geliyor mu?</w:t>
            </w:r>
          </w:p>
        </w:tc>
        <w:tc>
          <w:tcPr>
            <w:tcW w:w="73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EE7E06" w:rsidRPr="009178A6" w:rsidRDefault="00EE7E06" w:rsidP="009D6B0A">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Toplam Puan</w:t>
            </w:r>
          </w:p>
        </w:tc>
      </w:tr>
      <w:tr w:rsidR="00EE7E06" w:rsidRPr="009178A6" w:rsidTr="009D6B0A">
        <w:trPr>
          <w:trHeight w:val="495"/>
        </w:trPr>
        <w:tc>
          <w:tcPr>
            <w:tcW w:w="194" w:type="dxa"/>
            <w:tcBorders>
              <w:top w:val="nil"/>
              <w:left w:val="single" w:sz="8" w:space="0" w:color="000000"/>
              <w:bottom w:val="single" w:sz="8" w:space="0" w:color="000000"/>
              <w:right w:val="single" w:sz="8" w:space="0" w:color="000000"/>
            </w:tcBorders>
            <w:shd w:val="clear" w:color="auto" w:fill="9FC5E8"/>
            <w:tcMar>
              <w:top w:w="11" w:type="dxa"/>
              <w:left w:w="11" w:type="dxa"/>
              <w:bottom w:w="11" w:type="dxa"/>
              <w:right w:w="11" w:type="dxa"/>
            </w:tcMar>
            <w:vAlign w:val="center"/>
            <w:hideMark/>
          </w:tcPr>
          <w:p w:rsidR="00EE7E06" w:rsidRPr="009178A6" w:rsidRDefault="00EE7E06" w:rsidP="009D6B0A">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S </w:t>
            </w:r>
          </w:p>
        </w:tc>
        <w:tc>
          <w:tcPr>
            <w:tcW w:w="360" w:type="dxa"/>
            <w:tcBorders>
              <w:top w:val="nil"/>
              <w:left w:val="nil"/>
              <w:bottom w:val="single" w:sz="8" w:space="0" w:color="000000"/>
              <w:right w:val="single" w:sz="8" w:space="0" w:color="000000"/>
            </w:tcBorders>
            <w:shd w:val="clear" w:color="auto" w:fill="9FC5E8"/>
            <w:tcMar>
              <w:top w:w="11" w:type="dxa"/>
              <w:left w:w="11" w:type="dxa"/>
              <w:bottom w:w="11" w:type="dxa"/>
              <w:right w:w="11" w:type="dxa"/>
            </w:tcMar>
            <w:vAlign w:val="center"/>
            <w:hideMark/>
          </w:tcPr>
          <w:p w:rsidR="00EE7E06" w:rsidRPr="009178A6" w:rsidRDefault="00EE7E06" w:rsidP="009D6B0A">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NO</w:t>
            </w:r>
          </w:p>
        </w:tc>
        <w:tc>
          <w:tcPr>
            <w:tcW w:w="912" w:type="dxa"/>
            <w:tcBorders>
              <w:top w:val="nil"/>
              <w:left w:val="nil"/>
              <w:bottom w:val="single" w:sz="8" w:space="0" w:color="000000"/>
              <w:right w:val="single" w:sz="8" w:space="0" w:color="000000"/>
            </w:tcBorders>
            <w:shd w:val="clear" w:color="auto" w:fill="9FC5E8"/>
            <w:tcMar>
              <w:top w:w="11" w:type="dxa"/>
              <w:left w:w="11" w:type="dxa"/>
              <w:bottom w:w="11" w:type="dxa"/>
              <w:right w:w="11" w:type="dxa"/>
            </w:tcMar>
            <w:vAlign w:val="center"/>
            <w:hideMark/>
          </w:tcPr>
          <w:p w:rsidR="00EE7E06" w:rsidRPr="009178A6" w:rsidRDefault="00EE7E06" w:rsidP="009D6B0A">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ADI SOYADI</w:t>
            </w:r>
          </w:p>
        </w:tc>
        <w:tc>
          <w:tcPr>
            <w:tcW w:w="1280" w:type="dxa"/>
            <w:tcBorders>
              <w:top w:val="nil"/>
              <w:left w:val="nil"/>
              <w:bottom w:val="single" w:sz="8" w:space="0" w:color="000000"/>
              <w:right w:val="single" w:sz="8" w:space="0" w:color="000000"/>
            </w:tcBorders>
            <w:shd w:val="clear" w:color="auto" w:fill="9FC5E8"/>
            <w:tcMar>
              <w:top w:w="11" w:type="dxa"/>
              <w:left w:w="11" w:type="dxa"/>
              <w:bottom w:w="11" w:type="dxa"/>
              <w:right w:w="11" w:type="dxa"/>
            </w:tcMar>
            <w:vAlign w:val="center"/>
            <w:hideMark/>
          </w:tcPr>
          <w:p w:rsidR="00EE7E06" w:rsidRPr="009178A6" w:rsidRDefault="00EE7E06" w:rsidP="009D6B0A">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10 Puan</w:t>
            </w:r>
          </w:p>
        </w:tc>
        <w:tc>
          <w:tcPr>
            <w:tcW w:w="1133" w:type="dxa"/>
            <w:tcBorders>
              <w:top w:val="nil"/>
              <w:left w:val="nil"/>
              <w:bottom w:val="single" w:sz="8" w:space="0" w:color="000000"/>
              <w:right w:val="single" w:sz="8" w:space="0" w:color="000000"/>
            </w:tcBorders>
            <w:shd w:val="clear" w:color="auto" w:fill="9FC5E8"/>
            <w:tcMar>
              <w:top w:w="11" w:type="dxa"/>
              <w:left w:w="11" w:type="dxa"/>
              <w:bottom w:w="11" w:type="dxa"/>
              <w:right w:w="11" w:type="dxa"/>
            </w:tcMar>
            <w:vAlign w:val="center"/>
            <w:hideMark/>
          </w:tcPr>
          <w:p w:rsidR="00EE7E06" w:rsidRPr="009178A6" w:rsidRDefault="00EE7E06" w:rsidP="009D6B0A">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10 Puan</w:t>
            </w:r>
          </w:p>
        </w:tc>
        <w:tc>
          <w:tcPr>
            <w:tcW w:w="853" w:type="dxa"/>
            <w:tcBorders>
              <w:top w:val="nil"/>
              <w:left w:val="nil"/>
              <w:bottom w:val="single" w:sz="8" w:space="0" w:color="000000"/>
              <w:right w:val="single" w:sz="8" w:space="0" w:color="000000"/>
            </w:tcBorders>
            <w:shd w:val="clear" w:color="auto" w:fill="9FC5E8"/>
            <w:tcMar>
              <w:top w:w="11" w:type="dxa"/>
              <w:left w:w="11" w:type="dxa"/>
              <w:bottom w:w="11" w:type="dxa"/>
              <w:right w:w="11" w:type="dxa"/>
            </w:tcMar>
            <w:vAlign w:val="center"/>
            <w:hideMark/>
          </w:tcPr>
          <w:p w:rsidR="00EE7E06" w:rsidRPr="009178A6" w:rsidRDefault="00EE7E06" w:rsidP="009D6B0A">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10 Puan</w:t>
            </w:r>
          </w:p>
        </w:tc>
        <w:tc>
          <w:tcPr>
            <w:tcW w:w="1280" w:type="dxa"/>
            <w:tcBorders>
              <w:top w:val="nil"/>
              <w:left w:val="nil"/>
              <w:bottom w:val="single" w:sz="8" w:space="0" w:color="000000"/>
              <w:right w:val="single" w:sz="8" w:space="0" w:color="000000"/>
            </w:tcBorders>
            <w:shd w:val="clear" w:color="auto" w:fill="9FC5E8"/>
            <w:tcMar>
              <w:top w:w="11" w:type="dxa"/>
              <w:left w:w="11" w:type="dxa"/>
              <w:bottom w:w="11" w:type="dxa"/>
              <w:right w:w="11" w:type="dxa"/>
            </w:tcMar>
            <w:vAlign w:val="center"/>
            <w:hideMark/>
          </w:tcPr>
          <w:p w:rsidR="00EE7E06" w:rsidRPr="009178A6" w:rsidRDefault="00EE7E06" w:rsidP="009D6B0A">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10 Puan</w:t>
            </w:r>
          </w:p>
        </w:tc>
        <w:tc>
          <w:tcPr>
            <w:tcW w:w="933" w:type="dxa"/>
            <w:tcBorders>
              <w:top w:val="nil"/>
              <w:left w:val="nil"/>
              <w:bottom w:val="single" w:sz="8" w:space="0" w:color="000000"/>
              <w:right w:val="single" w:sz="8" w:space="0" w:color="000000"/>
            </w:tcBorders>
            <w:shd w:val="clear" w:color="auto" w:fill="9FC5E8"/>
            <w:tcMar>
              <w:top w:w="11" w:type="dxa"/>
              <w:left w:w="11" w:type="dxa"/>
              <w:bottom w:w="11" w:type="dxa"/>
              <w:right w:w="11" w:type="dxa"/>
            </w:tcMar>
            <w:vAlign w:val="center"/>
            <w:hideMark/>
          </w:tcPr>
          <w:p w:rsidR="00EE7E06" w:rsidRPr="009178A6" w:rsidRDefault="00EE7E06" w:rsidP="009D6B0A">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30 Puan</w:t>
            </w:r>
          </w:p>
        </w:tc>
        <w:tc>
          <w:tcPr>
            <w:tcW w:w="1040" w:type="dxa"/>
            <w:tcBorders>
              <w:top w:val="nil"/>
              <w:left w:val="nil"/>
              <w:bottom w:val="single" w:sz="8" w:space="0" w:color="000000"/>
              <w:right w:val="single" w:sz="8" w:space="0" w:color="000000"/>
            </w:tcBorders>
            <w:shd w:val="clear" w:color="auto" w:fill="9FC5E8"/>
            <w:tcMar>
              <w:top w:w="11" w:type="dxa"/>
              <w:left w:w="11" w:type="dxa"/>
              <w:bottom w:w="11" w:type="dxa"/>
              <w:right w:w="11" w:type="dxa"/>
            </w:tcMar>
            <w:vAlign w:val="center"/>
            <w:hideMark/>
          </w:tcPr>
          <w:p w:rsidR="00EE7E06" w:rsidRPr="009178A6" w:rsidRDefault="00EE7E06" w:rsidP="009D6B0A">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10 Puan</w:t>
            </w:r>
          </w:p>
        </w:tc>
        <w:tc>
          <w:tcPr>
            <w:tcW w:w="1460" w:type="dxa"/>
            <w:tcBorders>
              <w:top w:val="nil"/>
              <w:left w:val="nil"/>
              <w:bottom w:val="single" w:sz="8" w:space="0" w:color="000000"/>
              <w:right w:val="single" w:sz="8" w:space="0" w:color="000000"/>
            </w:tcBorders>
            <w:shd w:val="clear" w:color="auto" w:fill="9FC5E8"/>
            <w:tcMar>
              <w:top w:w="11" w:type="dxa"/>
              <w:left w:w="11" w:type="dxa"/>
              <w:bottom w:w="11" w:type="dxa"/>
              <w:right w:w="11" w:type="dxa"/>
            </w:tcMar>
            <w:vAlign w:val="center"/>
            <w:hideMark/>
          </w:tcPr>
          <w:p w:rsidR="00EE7E06" w:rsidRPr="009178A6" w:rsidRDefault="00EE7E06" w:rsidP="009D6B0A">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10 Puan</w:t>
            </w:r>
          </w:p>
        </w:tc>
        <w:tc>
          <w:tcPr>
            <w:tcW w:w="873" w:type="dxa"/>
            <w:tcBorders>
              <w:top w:val="nil"/>
              <w:left w:val="nil"/>
              <w:bottom w:val="single" w:sz="8" w:space="0" w:color="000000"/>
              <w:right w:val="single" w:sz="8" w:space="0" w:color="000000"/>
            </w:tcBorders>
            <w:shd w:val="clear" w:color="auto" w:fill="9FC5E8"/>
            <w:tcMar>
              <w:top w:w="11" w:type="dxa"/>
              <w:left w:w="11" w:type="dxa"/>
              <w:bottom w:w="11" w:type="dxa"/>
              <w:right w:w="11" w:type="dxa"/>
            </w:tcMar>
            <w:vAlign w:val="center"/>
            <w:hideMark/>
          </w:tcPr>
          <w:p w:rsidR="00EE7E06" w:rsidRPr="009178A6" w:rsidRDefault="00EE7E06" w:rsidP="009D6B0A">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10 Puan</w:t>
            </w:r>
          </w:p>
        </w:tc>
        <w:tc>
          <w:tcPr>
            <w:tcW w:w="730" w:type="dxa"/>
            <w:tcBorders>
              <w:top w:val="nil"/>
              <w:left w:val="nil"/>
              <w:bottom w:val="single" w:sz="8" w:space="0" w:color="000000"/>
              <w:right w:val="single" w:sz="8" w:space="0" w:color="000000"/>
            </w:tcBorders>
            <w:shd w:val="clear" w:color="auto" w:fill="9FC5E8"/>
            <w:tcMar>
              <w:top w:w="11" w:type="dxa"/>
              <w:left w:w="11" w:type="dxa"/>
              <w:bottom w:w="11" w:type="dxa"/>
              <w:right w:w="11" w:type="dxa"/>
            </w:tcMar>
            <w:vAlign w:val="center"/>
            <w:hideMark/>
          </w:tcPr>
          <w:p w:rsidR="00EE7E06" w:rsidRPr="009178A6" w:rsidRDefault="00EE7E06" w:rsidP="009D6B0A">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100 Puan</w:t>
            </w:r>
          </w:p>
        </w:tc>
      </w:tr>
      <w:tr w:rsidR="00EE7E06" w:rsidRPr="009178A6" w:rsidTr="009D6B0A">
        <w:trPr>
          <w:trHeight w:val="345"/>
        </w:trPr>
        <w:tc>
          <w:tcPr>
            <w:tcW w:w="194" w:type="dxa"/>
            <w:tcBorders>
              <w:top w:val="nil"/>
              <w:left w:val="single" w:sz="8" w:space="0" w:color="000000"/>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EE7E06" w:rsidRPr="009178A6" w:rsidRDefault="00EE7E06" w:rsidP="009D6B0A">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1</w:t>
            </w:r>
          </w:p>
        </w:tc>
        <w:tc>
          <w:tcPr>
            <w:tcW w:w="36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EE7E06" w:rsidRPr="009178A6" w:rsidRDefault="00EE7E06" w:rsidP="009D6B0A">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912"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EE7E06" w:rsidRPr="009178A6" w:rsidRDefault="00EE7E06" w:rsidP="009D6B0A">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128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EE7E06" w:rsidRPr="009178A6" w:rsidRDefault="00EE7E06" w:rsidP="009D6B0A">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1133"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EE7E06" w:rsidRPr="009178A6" w:rsidRDefault="00EE7E06" w:rsidP="009D6B0A">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853"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EE7E06" w:rsidRPr="009178A6" w:rsidRDefault="00EE7E06" w:rsidP="009D6B0A">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128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EE7E06" w:rsidRPr="009178A6" w:rsidRDefault="00EE7E06" w:rsidP="009D6B0A">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933"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EE7E06" w:rsidRPr="009178A6" w:rsidRDefault="00EE7E06" w:rsidP="009D6B0A">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104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EE7E06" w:rsidRPr="009178A6" w:rsidRDefault="00EE7E06" w:rsidP="009D6B0A">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146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EE7E06" w:rsidRPr="009178A6" w:rsidRDefault="00EE7E06" w:rsidP="009D6B0A">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873"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EE7E06" w:rsidRPr="009178A6" w:rsidRDefault="00EE7E06" w:rsidP="009D6B0A">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73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EE7E06" w:rsidRPr="009178A6" w:rsidRDefault="00EE7E06" w:rsidP="009D6B0A">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0</w:t>
            </w:r>
          </w:p>
        </w:tc>
      </w:tr>
      <w:tr w:rsidR="00EE7E06" w:rsidRPr="009178A6" w:rsidTr="009D6B0A">
        <w:trPr>
          <w:trHeight w:val="345"/>
        </w:trPr>
        <w:tc>
          <w:tcPr>
            <w:tcW w:w="194" w:type="dxa"/>
            <w:tcBorders>
              <w:top w:val="nil"/>
              <w:left w:val="single" w:sz="8" w:space="0" w:color="000000"/>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EE7E06" w:rsidRPr="009178A6" w:rsidRDefault="00EE7E06" w:rsidP="009D6B0A">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2</w:t>
            </w:r>
          </w:p>
        </w:tc>
        <w:tc>
          <w:tcPr>
            <w:tcW w:w="360"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EE7E06" w:rsidRPr="009178A6" w:rsidRDefault="00EE7E06" w:rsidP="009D6B0A">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912"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EE7E06" w:rsidRPr="009178A6" w:rsidRDefault="00EE7E06" w:rsidP="009D6B0A">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1280"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EE7E06" w:rsidRPr="009178A6" w:rsidRDefault="00EE7E06" w:rsidP="009D6B0A">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1133"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EE7E06" w:rsidRPr="009178A6" w:rsidRDefault="00EE7E06" w:rsidP="009D6B0A">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853"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EE7E06" w:rsidRPr="009178A6" w:rsidRDefault="00EE7E06" w:rsidP="009D6B0A">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1280"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EE7E06" w:rsidRPr="009178A6" w:rsidRDefault="00EE7E06" w:rsidP="009D6B0A">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933"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EE7E06" w:rsidRPr="009178A6" w:rsidRDefault="00EE7E06" w:rsidP="009D6B0A">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1040"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EE7E06" w:rsidRPr="009178A6" w:rsidRDefault="00EE7E06" w:rsidP="009D6B0A">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1460"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EE7E06" w:rsidRPr="009178A6" w:rsidRDefault="00EE7E06" w:rsidP="009D6B0A">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873"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EE7E06" w:rsidRPr="009178A6" w:rsidRDefault="00EE7E06" w:rsidP="009D6B0A">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730"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EE7E06" w:rsidRPr="009178A6" w:rsidRDefault="00EE7E06" w:rsidP="009D6B0A">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0</w:t>
            </w:r>
          </w:p>
        </w:tc>
      </w:tr>
      <w:tr w:rsidR="00EE7E06" w:rsidRPr="009178A6" w:rsidTr="009D6B0A">
        <w:trPr>
          <w:trHeight w:val="345"/>
        </w:trPr>
        <w:tc>
          <w:tcPr>
            <w:tcW w:w="194" w:type="dxa"/>
            <w:tcBorders>
              <w:top w:val="nil"/>
              <w:left w:val="single" w:sz="8" w:space="0" w:color="000000"/>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EE7E06" w:rsidRPr="009178A6" w:rsidRDefault="00EE7E06" w:rsidP="009D6B0A">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3</w:t>
            </w:r>
          </w:p>
        </w:tc>
        <w:tc>
          <w:tcPr>
            <w:tcW w:w="36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EE7E06" w:rsidRPr="009178A6" w:rsidRDefault="00EE7E06" w:rsidP="009D6B0A">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912"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EE7E06" w:rsidRPr="009178A6" w:rsidRDefault="00EE7E06" w:rsidP="009D6B0A">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128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EE7E06" w:rsidRPr="009178A6" w:rsidRDefault="00EE7E06" w:rsidP="009D6B0A">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1133"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EE7E06" w:rsidRPr="009178A6" w:rsidRDefault="00EE7E06" w:rsidP="009D6B0A">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853"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EE7E06" w:rsidRPr="009178A6" w:rsidRDefault="00EE7E06" w:rsidP="009D6B0A">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128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EE7E06" w:rsidRPr="009178A6" w:rsidRDefault="00EE7E06" w:rsidP="009D6B0A">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933"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EE7E06" w:rsidRPr="009178A6" w:rsidRDefault="00EE7E06" w:rsidP="009D6B0A">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104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EE7E06" w:rsidRPr="009178A6" w:rsidRDefault="00EE7E06" w:rsidP="009D6B0A">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146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EE7E06" w:rsidRPr="009178A6" w:rsidRDefault="00EE7E06" w:rsidP="009D6B0A">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873"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EE7E06" w:rsidRPr="009178A6" w:rsidRDefault="00EE7E06" w:rsidP="009D6B0A">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73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EE7E06" w:rsidRPr="009178A6" w:rsidRDefault="00EE7E06" w:rsidP="009D6B0A">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0</w:t>
            </w:r>
          </w:p>
        </w:tc>
      </w:tr>
      <w:tr w:rsidR="00EE7E06" w:rsidRPr="009178A6" w:rsidTr="009D6B0A">
        <w:trPr>
          <w:trHeight w:val="270"/>
        </w:trPr>
        <w:tc>
          <w:tcPr>
            <w:tcW w:w="194" w:type="dxa"/>
            <w:tcBorders>
              <w:top w:val="nil"/>
              <w:left w:val="single" w:sz="8" w:space="0" w:color="000000"/>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EE7E06" w:rsidRPr="009178A6" w:rsidRDefault="00EE7E06" w:rsidP="009D6B0A">
            <w:pPr>
              <w:spacing w:after="0" w:line="240" w:lineRule="auto"/>
              <w:jc w:val="center"/>
              <w:rPr>
                <w:rFonts w:ascii="Times New Roman" w:eastAsia="Times New Roman" w:hAnsi="Times New Roman" w:cs="Times New Roman"/>
                <w:color w:val="22262A"/>
                <w:sz w:val="24"/>
                <w:szCs w:val="24"/>
                <w:lang w:eastAsia="tr-TR"/>
              </w:rPr>
            </w:pPr>
            <w:proofErr w:type="gramStart"/>
            <w:r w:rsidRPr="009178A6">
              <w:rPr>
                <w:rFonts w:ascii="Times New Roman" w:eastAsia="Times New Roman" w:hAnsi="Times New Roman" w:cs="Times New Roman"/>
                <w:color w:val="22262A"/>
                <w:sz w:val="27"/>
                <w:szCs w:val="27"/>
                <w:lang w:eastAsia="tr-TR"/>
              </w:rPr>
              <w:t>n</w:t>
            </w:r>
            <w:proofErr w:type="gramEnd"/>
          </w:p>
        </w:tc>
        <w:tc>
          <w:tcPr>
            <w:tcW w:w="360"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EE7E06" w:rsidRPr="009178A6" w:rsidRDefault="00EE7E06" w:rsidP="009D6B0A">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912"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EE7E06" w:rsidRPr="009178A6" w:rsidRDefault="00EE7E06" w:rsidP="009D6B0A">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1280"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EE7E06" w:rsidRPr="009178A6" w:rsidRDefault="00EE7E06" w:rsidP="009D6B0A">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1133"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EE7E06" w:rsidRPr="009178A6" w:rsidRDefault="00EE7E06" w:rsidP="009D6B0A">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853"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EE7E06" w:rsidRPr="009178A6" w:rsidRDefault="00EE7E06" w:rsidP="009D6B0A">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1280"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EE7E06" w:rsidRPr="009178A6" w:rsidRDefault="00EE7E06" w:rsidP="009D6B0A">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933"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EE7E06" w:rsidRPr="009178A6" w:rsidRDefault="00EE7E06" w:rsidP="009D6B0A">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1040"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EE7E06" w:rsidRPr="009178A6" w:rsidRDefault="00EE7E06" w:rsidP="009D6B0A">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1460"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EE7E06" w:rsidRPr="009178A6" w:rsidRDefault="00EE7E06" w:rsidP="009D6B0A">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873"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EE7E06" w:rsidRPr="009178A6" w:rsidRDefault="00EE7E06" w:rsidP="009D6B0A">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730"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EE7E06" w:rsidRPr="009178A6" w:rsidRDefault="00EE7E06" w:rsidP="009D6B0A">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0</w:t>
            </w:r>
          </w:p>
        </w:tc>
      </w:tr>
    </w:tbl>
    <w:p w:rsidR="00FF1C88" w:rsidRPr="00FF1C88" w:rsidRDefault="00FF1C88" w:rsidP="00FF1C88">
      <w:pPr>
        <w:shd w:val="clear" w:color="auto" w:fill="FFFFFF"/>
        <w:spacing w:after="120"/>
        <w:rPr>
          <w:rFonts w:ascii="Times New Roman" w:hAnsi="Times New Roman" w:cs="Times New Roman"/>
          <w:color w:val="22262A"/>
        </w:rPr>
      </w:pPr>
    </w:p>
    <w:p w:rsidR="00C476C6" w:rsidRPr="00C476C6" w:rsidRDefault="00FF1C88" w:rsidP="00FF1C88">
      <w:pPr>
        <w:shd w:val="clear" w:color="auto" w:fill="FFFFFF"/>
        <w:rPr>
          <w:rFonts w:ascii="Times New Roman" w:hAnsi="Times New Roman" w:cs="Times New Roman"/>
          <w:color w:val="22262A"/>
          <w:sz w:val="27"/>
          <w:szCs w:val="27"/>
        </w:rPr>
      </w:pPr>
      <w:proofErr w:type="gramStart"/>
      <w:r w:rsidRPr="00FF1C88">
        <w:rPr>
          <w:rStyle w:val="Gl"/>
          <w:rFonts w:ascii="Times New Roman" w:hAnsi="Times New Roman" w:cs="Times New Roman"/>
          <w:color w:val="22262A"/>
          <w:sz w:val="27"/>
          <w:szCs w:val="27"/>
        </w:rPr>
        <w:t>16.  İş sağlığı ve güvenliği tedbirlerinin değerlendirilmesi,</w:t>
      </w:r>
      <w:r w:rsidRPr="00FF1C88">
        <w:rPr>
          <w:rFonts w:ascii="Times New Roman" w:hAnsi="Times New Roman" w:cs="Times New Roman"/>
          <w:color w:val="22262A"/>
          <w:sz w:val="27"/>
          <w:szCs w:val="27"/>
        </w:rPr>
        <w:br/>
        <w:t xml:space="preserve">Olası bir afet ve acil durumdan öğrencilerin, öğretmenlerin ve diğer çalışanların etkilenmemesi veya en az şekilde etkilenmesi için her okulun mutlaka afet ve acil durum </w:t>
      </w:r>
      <w:r w:rsidRPr="00FF1C88">
        <w:rPr>
          <w:rFonts w:ascii="Times New Roman" w:hAnsi="Times New Roman" w:cs="Times New Roman"/>
          <w:color w:val="22262A"/>
          <w:sz w:val="27"/>
          <w:szCs w:val="27"/>
        </w:rPr>
        <w:lastRenderedPageBreak/>
        <w:t>planının olması ve bu planın öğretmenler ve öğrenciler tarafından bilinmesi ve ihtiyaç anında etkili bir şek</w:t>
      </w:r>
      <w:r w:rsidR="00420016">
        <w:rPr>
          <w:rFonts w:ascii="Times New Roman" w:hAnsi="Times New Roman" w:cs="Times New Roman"/>
          <w:color w:val="22262A"/>
          <w:sz w:val="27"/>
          <w:szCs w:val="27"/>
        </w:rPr>
        <w:t>ilde uygulanması gerekmektedir.</w:t>
      </w:r>
      <w:proofErr w:type="gramEnd"/>
      <w:r w:rsidR="002413A7">
        <w:rPr>
          <w:rFonts w:ascii="Times New Roman" w:hAnsi="Times New Roman" w:cs="Times New Roman"/>
          <w:color w:val="22262A"/>
          <w:sz w:val="27"/>
          <w:szCs w:val="27"/>
        </w:rPr>
        <w:br/>
      </w:r>
      <w:bookmarkStart w:id="0" w:name="_GoBack"/>
      <w:bookmarkEnd w:id="0"/>
    </w:p>
    <w:p w:rsidR="002413A7" w:rsidRPr="002413A7" w:rsidRDefault="002413A7" w:rsidP="002413A7">
      <w:pPr>
        <w:shd w:val="clear" w:color="auto" w:fill="FFFFFF"/>
        <w:spacing w:after="0" w:line="240" w:lineRule="auto"/>
        <w:rPr>
          <w:rFonts w:ascii="Times New Roman" w:eastAsia="Times New Roman" w:hAnsi="Times New Roman" w:cs="Times New Roman"/>
          <w:sz w:val="24"/>
          <w:szCs w:val="24"/>
          <w:lang w:eastAsia="tr-TR"/>
        </w:rPr>
      </w:pPr>
      <w:r w:rsidRPr="002413A7">
        <w:rPr>
          <w:rFonts w:ascii="Times New Roman" w:eastAsia="Times New Roman" w:hAnsi="Times New Roman" w:cs="Times New Roman"/>
          <w:b/>
          <w:bCs/>
          <w:color w:val="22262A"/>
          <w:sz w:val="27"/>
          <w:szCs w:val="27"/>
          <w:lang w:eastAsia="tr-TR"/>
        </w:rPr>
        <w:t>17. Türkiye Yüzyılı Maarif Modeli ile birlikte gelen yeni çerçeve programların ve uygulamaların değerlendirilmesi, </w:t>
      </w:r>
      <w:r w:rsidRPr="002413A7">
        <w:rPr>
          <w:rFonts w:ascii="Times New Roman" w:eastAsia="Times New Roman" w:hAnsi="Times New Roman" w:cs="Times New Roman"/>
          <w:color w:val="22262A"/>
          <w:sz w:val="27"/>
          <w:szCs w:val="27"/>
          <w:lang w:eastAsia="tr-TR"/>
        </w:rPr>
        <w:br/>
        <w:t xml:space="preserve">Türkiye Yüzyılı Maarif Modelinin öğrenci merkezli bir yaklaşımı desteklediği, öğrenme süreçlerini zenginleştirdiği ve eğitimin niteliğini artırdığı vurgulandı. Toplantıda, Türkiye Yüzyılı Maarif Modeli kapsamındaki program ve uygulamaların okulumuzda etkili bir şekilde hayata geçirilebilmesi ve öğretmenlerin eğitim çalışmalarına katılımının </w:t>
      </w:r>
      <w:proofErr w:type="spellStart"/>
      <w:r w:rsidRPr="002413A7">
        <w:rPr>
          <w:rFonts w:ascii="Times New Roman" w:eastAsia="Times New Roman" w:hAnsi="Times New Roman" w:cs="Times New Roman"/>
          <w:color w:val="22262A"/>
          <w:sz w:val="27"/>
          <w:szCs w:val="27"/>
          <w:lang w:eastAsia="tr-TR"/>
        </w:rPr>
        <w:t>ö</w:t>
      </w:r>
      <w:r>
        <w:rPr>
          <w:rFonts w:ascii="Times New Roman" w:eastAsia="Times New Roman" w:hAnsi="Times New Roman" w:cs="Times New Roman"/>
          <w:color w:val="22262A"/>
          <w:sz w:val="27"/>
          <w:szCs w:val="27"/>
          <w:lang w:eastAsia="tr-TR"/>
        </w:rPr>
        <w:t>ncelenmesine</w:t>
      </w:r>
      <w:proofErr w:type="spellEnd"/>
      <w:r>
        <w:rPr>
          <w:rFonts w:ascii="Times New Roman" w:eastAsia="Times New Roman" w:hAnsi="Times New Roman" w:cs="Times New Roman"/>
          <w:color w:val="22262A"/>
          <w:sz w:val="27"/>
          <w:szCs w:val="27"/>
          <w:lang w:eastAsia="tr-TR"/>
        </w:rPr>
        <w:t xml:space="preserve"> karar verilmiştir.</w:t>
      </w:r>
    </w:p>
    <w:p w:rsidR="002413A7" w:rsidRPr="002413A7" w:rsidRDefault="002413A7" w:rsidP="002413A7">
      <w:pPr>
        <w:shd w:val="clear" w:color="auto" w:fill="FFFFFF"/>
        <w:spacing w:after="0" w:line="240" w:lineRule="auto"/>
        <w:rPr>
          <w:rFonts w:ascii="Segoe UI" w:eastAsia="Times New Roman" w:hAnsi="Segoe UI" w:cs="Segoe UI"/>
          <w:color w:val="22262A"/>
          <w:sz w:val="24"/>
          <w:szCs w:val="24"/>
          <w:lang w:eastAsia="tr-TR"/>
        </w:rPr>
      </w:pPr>
      <w:r w:rsidRPr="002413A7">
        <w:rPr>
          <w:rFonts w:ascii="Segoe UI" w:eastAsia="Times New Roman" w:hAnsi="Segoe UI" w:cs="Segoe UI"/>
          <w:color w:val="22262A"/>
          <w:sz w:val="24"/>
          <w:szCs w:val="24"/>
          <w:lang w:eastAsia="tr-TR"/>
        </w:rPr>
        <w:t> </w:t>
      </w:r>
    </w:p>
    <w:p w:rsidR="002413A7" w:rsidRPr="002413A7" w:rsidRDefault="002413A7" w:rsidP="002413A7">
      <w:pPr>
        <w:shd w:val="clear" w:color="auto" w:fill="FFFFFF"/>
        <w:spacing w:after="0" w:line="240" w:lineRule="auto"/>
        <w:rPr>
          <w:rFonts w:ascii="Segoe UI" w:eastAsia="Times New Roman" w:hAnsi="Segoe UI" w:cs="Segoe UI"/>
          <w:color w:val="22262A"/>
          <w:sz w:val="24"/>
          <w:szCs w:val="24"/>
          <w:lang w:eastAsia="tr-TR"/>
        </w:rPr>
      </w:pPr>
      <w:r w:rsidRPr="002413A7">
        <w:rPr>
          <w:rFonts w:ascii="Times New Roman" w:eastAsia="Times New Roman" w:hAnsi="Times New Roman" w:cs="Times New Roman"/>
          <w:b/>
          <w:bCs/>
          <w:color w:val="22262A"/>
          <w:sz w:val="27"/>
          <w:szCs w:val="27"/>
          <w:lang w:eastAsia="tr-TR"/>
        </w:rPr>
        <w:t>18.  Dilek ve temenniler.</w:t>
      </w:r>
      <w:r w:rsidRPr="002413A7">
        <w:rPr>
          <w:rFonts w:ascii="Times New Roman" w:eastAsia="Times New Roman" w:hAnsi="Times New Roman" w:cs="Times New Roman"/>
          <w:color w:val="22262A"/>
          <w:sz w:val="27"/>
          <w:szCs w:val="27"/>
          <w:lang w:eastAsia="tr-TR"/>
        </w:rPr>
        <w:br/>
        <w:t>Toplantımız, iyi dileklerle sonlandırıldı.</w:t>
      </w:r>
    </w:p>
    <w:p w:rsidR="00C476C6" w:rsidRPr="00FF1C88" w:rsidRDefault="00C476C6" w:rsidP="00FF1C88">
      <w:pPr>
        <w:shd w:val="clear" w:color="auto" w:fill="FFFFFF"/>
        <w:rPr>
          <w:rFonts w:ascii="Times New Roman" w:hAnsi="Times New Roman" w:cs="Times New Roman"/>
          <w:color w:val="22262A"/>
        </w:rPr>
      </w:pPr>
    </w:p>
    <w:p w:rsidR="00FF1C88" w:rsidRPr="00FF1C88" w:rsidRDefault="00FF1C88" w:rsidP="00FF1C88">
      <w:pPr>
        <w:shd w:val="clear" w:color="auto" w:fill="FFFFFF"/>
        <w:spacing w:after="100" w:afterAutospacing="1"/>
        <w:jc w:val="center"/>
        <w:rPr>
          <w:rFonts w:ascii="Times New Roman" w:hAnsi="Times New Roman" w:cs="Times New Roman"/>
          <w:color w:val="22262A"/>
        </w:rPr>
      </w:pPr>
      <w:r w:rsidRPr="00FF1C88">
        <w:rPr>
          <w:rStyle w:val="Gl"/>
          <w:rFonts w:ascii="Times New Roman" w:hAnsi="Times New Roman" w:cs="Times New Roman"/>
          <w:color w:val="22262A"/>
          <w:sz w:val="27"/>
          <w:szCs w:val="27"/>
        </w:rPr>
        <w:t>ALINAN KARARLAR</w:t>
      </w:r>
    </w:p>
    <w:p w:rsidR="00FF1C88" w:rsidRPr="00FF1C88" w:rsidRDefault="00FF1C88" w:rsidP="00FF1C88">
      <w:pPr>
        <w:numPr>
          <w:ilvl w:val="0"/>
          <w:numId w:val="2"/>
        </w:numPr>
        <w:shd w:val="clear" w:color="auto" w:fill="FFFFFF"/>
        <w:spacing w:before="80" w:after="60" w:line="240" w:lineRule="auto"/>
        <w:rPr>
          <w:rFonts w:ascii="Times New Roman" w:hAnsi="Times New Roman" w:cs="Times New Roman"/>
          <w:color w:val="22262A"/>
          <w:sz w:val="27"/>
          <w:szCs w:val="27"/>
        </w:rPr>
      </w:pPr>
      <w:r w:rsidRPr="00FF1C88">
        <w:rPr>
          <w:rFonts w:ascii="Times New Roman" w:hAnsi="Times New Roman" w:cs="Times New Roman"/>
          <w:color w:val="22262A"/>
          <w:sz w:val="27"/>
          <w:szCs w:val="27"/>
        </w:rPr>
        <w:t>Araştırma ruhuna sahip, yeni bilgilere açık ve meraklı, öğrendiklerini akıl süzgecinden geçiren, sorgulayan fikri hür vicdanı hür bireyler olmalarının öneminin kavratılmasına,</w:t>
      </w:r>
    </w:p>
    <w:p w:rsidR="00FF1C88" w:rsidRPr="00FF1C88" w:rsidRDefault="00FF1C88" w:rsidP="00FF1C88">
      <w:pPr>
        <w:numPr>
          <w:ilvl w:val="0"/>
          <w:numId w:val="2"/>
        </w:numPr>
        <w:shd w:val="clear" w:color="auto" w:fill="FFFFFF"/>
        <w:spacing w:before="80" w:after="60" w:line="240" w:lineRule="auto"/>
        <w:rPr>
          <w:rFonts w:ascii="Times New Roman" w:hAnsi="Times New Roman" w:cs="Times New Roman"/>
          <w:color w:val="22262A"/>
          <w:sz w:val="27"/>
          <w:szCs w:val="27"/>
        </w:rPr>
      </w:pPr>
      <w:r w:rsidRPr="00FF1C88">
        <w:rPr>
          <w:rFonts w:ascii="Times New Roman" w:hAnsi="Times New Roman" w:cs="Times New Roman"/>
          <w:color w:val="22262A"/>
          <w:sz w:val="27"/>
          <w:szCs w:val="27"/>
        </w:rPr>
        <w:t xml:space="preserve">Derslerin işlenişi sırasında okulun imkânlarından, ders araç gereçlerinden azami ölçüde faydalanılmasına, konulara başlamadan önce öğrencilere konu ile ilgili ön bilgiler verilmesi ve öğrenci </w:t>
      </w:r>
      <w:proofErr w:type="gramStart"/>
      <w:r w:rsidRPr="00FF1C88">
        <w:rPr>
          <w:rFonts w:ascii="Times New Roman" w:hAnsi="Times New Roman" w:cs="Times New Roman"/>
          <w:color w:val="22262A"/>
          <w:sz w:val="27"/>
          <w:szCs w:val="27"/>
        </w:rPr>
        <w:t>motivasyonunun</w:t>
      </w:r>
      <w:proofErr w:type="gramEnd"/>
      <w:r w:rsidRPr="00FF1C88">
        <w:rPr>
          <w:rFonts w:ascii="Times New Roman" w:hAnsi="Times New Roman" w:cs="Times New Roman"/>
          <w:color w:val="22262A"/>
          <w:sz w:val="27"/>
          <w:szCs w:val="27"/>
        </w:rPr>
        <w:t xml:space="preserve"> sağlanmasına,</w:t>
      </w:r>
    </w:p>
    <w:p w:rsidR="00FF1C88" w:rsidRPr="00FF1C88" w:rsidRDefault="00FF1C88" w:rsidP="00FF1C88">
      <w:pPr>
        <w:numPr>
          <w:ilvl w:val="0"/>
          <w:numId w:val="2"/>
        </w:numPr>
        <w:shd w:val="clear" w:color="auto" w:fill="FFFFFF"/>
        <w:spacing w:before="80" w:after="60" w:line="240" w:lineRule="auto"/>
        <w:rPr>
          <w:rFonts w:ascii="Times New Roman" w:hAnsi="Times New Roman" w:cs="Times New Roman"/>
          <w:color w:val="22262A"/>
          <w:sz w:val="27"/>
          <w:szCs w:val="27"/>
        </w:rPr>
      </w:pPr>
      <w:r w:rsidRPr="00FF1C88">
        <w:rPr>
          <w:rFonts w:ascii="Times New Roman" w:hAnsi="Times New Roman" w:cs="Times New Roman"/>
          <w:color w:val="22262A"/>
          <w:sz w:val="27"/>
          <w:szCs w:val="27"/>
        </w:rPr>
        <w:t>Dersin konusuna başlamadan, bir önceki konunun soru-cevap metodu ile pekiştirilmesi ve daha sonra günün konusu ile bağlantısının kurulmasına,</w:t>
      </w:r>
    </w:p>
    <w:p w:rsidR="00FF1C88" w:rsidRPr="00FF1C88" w:rsidRDefault="00FF1C88" w:rsidP="00FF1C88">
      <w:pPr>
        <w:numPr>
          <w:ilvl w:val="0"/>
          <w:numId w:val="2"/>
        </w:numPr>
        <w:shd w:val="clear" w:color="auto" w:fill="FFFFFF"/>
        <w:spacing w:before="80" w:after="60" w:line="240" w:lineRule="auto"/>
        <w:rPr>
          <w:rFonts w:ascii="Times New Roman" w:hAnsi="Times New Roman" w:cs="Times New Roman"/>
          <w:color w:val="22262A"/>
          <w:sz w:val="27"/>
          <w:szCs w:val="27"/>
        </w:rPr>
      </w:pPr>
      <w:r w:rsidRPr="00FF1C88">
        <w:rPr>
          <w:rFonts w:ascii="Times New Roman" w:hAnsi="Times New Roman" w:cs="Times New Roman"/>
          <w:color w:val="22262A"/>
          <w:sz w:val="27"/>
          <w:szCs w:val="27"/>
        </w:rPr>
        <w:t>Öğrencilerin derse iştiraki sağlanıp, önemli görülen konuları, hatıra, şiir, fıkralar ve etkinliklerle zenginleştirilmek suretiyle derse ilgilerinin çekilmesine,</w:t>
      </w:r>
    </w:p>
    <w:p w:rsidR="00FF1C88" w:rsidRPr="00FF1C88" w:rsidRDefault="00FF1C88" w:rsidP="00FF1C88">
      <w:pPr>
        <w:numPr>
          <w:ilvl w:val="0"/>
          <w:numId w:val="2"/>
        </w:numPr>
        <w:shd w:val="clear" w:color="auto" w:fill="FFFFFF"/>
        <w:spacing w:before="80" w:after="60" w:line="240" w:lineRule="auto"/>
        <w:rPr>
          <w:rFonts w:ascii="Times New Roman" w:hAnsi="Times New Roman" w:cs="Times New Roman"/>
          <w:color w:val="22262A"/>
          <w:sz w:val="27"/>
          <w:szCs w:val="27"/>
        </w:rPr>
      </w:pPr>
      <w:r w:rsidRPr="00FF1C88">
        <w:rPr>
          <w:rFonts w:ascii="Times New Roman" w:hAnsi="Times New Roman" w:cs="Times New Roman"/>
          <w:color w:val="22262A"/>
          <w:sz w:val="27"/>
          <w:szCs w:val="27"/>
        </w:rPr>
        <w:t>Bakanlığın ücretsiz sunduğu ders kitapları ve yardımcı materyallere odaklanmalı ek kaynak alma- aldırma yoluna gidilmemesine,</w:t>
      </w:r>
    </w:p>
    <w:p w:rsidR="00FF1C88" w:rsidRPr="00FF1C88" w:rsidRDefault="00FF1C88" w:rsidP="00FF1C88">
      <w:pPr>
        <w:numPr>
          <w:ilvl w:val="0"/>
          <w:numId w:val="2"/>
        </w:numPr>
        <w:shd w:val="clear" w:color="auto" w:fill="FFFFFF"/>
        <w:spacing w:before="80" w:after="60" w:line="240" w:lineRule="auto"/>
        <w:rPr>
          <w:rFonts w:ascii="Times New Roman" w:hAnsi="Times New Roman" w:cs="Times New Roman"/>
          <w:color w:val="22262A"/>
          <w:sz w:val="27"/>
          <w:szCs w:val="27"/>
        </w:rPr>
      </w:pPr>
      <w:r w:rsidRPr="00FF1C88">
        <w:rPr>
          <w:rFonts w:ascii="Times New Roman" w:hAnsi="Times New Roman" w:cs="Times New Roman"/>
          <w:color w:val="22262A"/>
          <w:sz w:val="27"/>
          <w:szCs w:val="27"/>
        </w:rPr>
        <w:t xml:space="preserve">Derslerde kitap okuma alışkanlığını da kazandırmaya yönelik olarak, öğrencilere Felsefe </w:t>
      </w:r>
      <w:proofErr w:type="spellStart"/>
      <w:r w:rsidRPr="00FF1C88">
        <w:rPr>
          <w:rFonts w:ascii="Times New Roman" w:hAnsi="Times New Roman" w:cs="Times New Roman"/>
          <w:color w:val="22262A"/>
          <w:sz w:val="27"/>
          <w:szCs w:val="27"/>
        </w:rPr>
        <w:t>yi</w:t>
      </w:r>
      <w:proofErr w:type="spellEnd"/>
      <w:r w:rsidRPr="00FF1C88">
        <w:rPr>
          <w:rFonts w:ascii="Times New Roman" w:hAnsi="Times New Roman" w:cs="Times New Roman"/>
          <w:color w:val="22262A"/>
          <w:sz w:val="27"/>
          <w:szCs w:val="27"/>
        </w:rPr>
        <w:t xml:space="preserve"> sevdirecek romanlar okutulmasına,</w:t>
      </w:r>
    </w:p>
    <w:p w:rsidR="00FF1C88" w:rsidRPr="00FF1C88" w:rsidRDefault="00FF1C88" w:rsidP="00FF1C88">
      <w:pPr>
        <w:numPr>
          <w:ilvl w:val="0"/>
          <w:numId w:val="2"/>
        </w:numPr>
        <w:shd w:val="clear" w:color="auto" w:fill="FFFFFF"/>
        <w:spacing w:before="80" w:after="60" w:line="240" w:lineRule="auto"/>
        <w:rPr>
          <w:rFonts w:ascii="Times New Roman" w:hAnsi="Times New Roman" w:cs="Times New Roman"/>
          <w:color w:val="22262A"/>
          <w:sz w:val="27"/>
          <w:szCs w:val="27"/>
        </w:rPr>
      </w:pPr>
      <w:r w:rsidRPr="00FF1C88">
        <w:rPr>
          <w:rFonts w:ascii="Times New Roman" w:hAnsi="Times New Roman" w:cs="Times New Roman"/>
          <w:color w:val="22262A"/>
          <w:sz w:val="27"/>
          <w:szCs w:val="27"/>
        </w:rPr>
        <w:t>Çeşitli nedenlerle kendini ifade edemeyen öğrencilere sınıf içi ders etkinliklerinde  görevler vererek kendilerine özgüven kazanmalarına yardımcı olunmasına, gençlerin özgüvenlerini geliştirerek girişimci ruhlarının ortaya çıkarılmasına, her öğrenciye geleceğin büyükleri olarak itibar edilmesine, onurlarını zedeleyici söz ve davranışlardan özellikle ve önemle kaçınılmasına,</w:t>
      </w:r>
    </w:p>
    <w:p w:rsidR="00FF1C88" w:rsidRPr="00FF1C88" w:rsidRDefault="00FF1C88" w:rsidP="00FF1C88">
      <w:pPr>
        <w:numPr>
          <w:ilvl w:val="0"/>
          <w:numId w:val="2"/>
        </w:numPr>
        <w:shd w:val="clear" w:color="auto" w:fill="FFFFFF"/>
        <w:spacing w:before="80" w:after="60" w:line="240" w:lineRule="auto"/>
        <w:rPr>
          <w:rFonts w:ascii="Times New Roman" w:hAnsi="Times New Roman" w:cs="Times New Roman"/>
          <w:color w:val="22262A"/>
          <w:sz w:val="27"/>
          <w:szCs w:val="27"/>
        </w:rPr>
      </w:pPr>
      <w:r w:rsidRPr="00FF1C88">
        <w:rPr>
          <w:rFonts w:ascii="Times New Roman" w:hAnsi="Times New Roman" w:cs="Times New Roman"/>
          <w:color w:val="22262A"/>
          <w:sz w:val="27"/>
          <w:szCs w:val="27"/>
        </w:rPr>
        <w:t>Ortak sınavların MEB Çerçeve yıllık planlarına uygun bir şekilde yapılmasına,</w:t>
      </w:r>
    </w:p>
    <w:p w:rsidR="00FF1C88" w:rsidRPr="00FF1C88" w:rsidRDefault="00FF1C88" w:rsidP="00FF1C88">
      <w:pPr>
        <w:numPr>
          <w:ilvl w:val="0"/>
          <w:numId w:val="2"/>
        </w:numPr>
        <w:shd w:val="clear" w:color="auto" w:fill="FFFFFF"/>
        <w:spacing w:before="80" w:after="60" w:line="240" w:lineRule="auto"/>
        <w:rPr>
          <w:rFonts w:ascii="Times New Roman" w:hAnsi="Times New Roman" w:cs="Times New Roman"/>
          <w:color w:val="22262A"/>
          <w:sz w:val="27"/>
          <w:szCs w:val="27"/>
        </w:rPr>
      </w:pPr>
      <w:r w:rsidRPr="00FF1C88">
        <w:rPr>
          <w:rFonts w:ascii="Times New Roman" w:hAnsi="Times New Roman" w:cs="Times New Roman"/>
          <w:color w:val="22262A"/>
          <w:sz w:val="27"/>
          <w:szCs w:val="27"/>
        </w:rPr>
        <w:t>Proje çalışmalarının zümre toplantısında belirlenen konular içinden veya öğrencilerin kendilerinin belirleyeceği konulardan seçilmesine, proje ve performans çalışmalarının görsel, sunu, biyografi, araştırma vb. şekillerde verilmesine,</w:t>
      </w:r>
    </w:p>
    <w:p w:rsidR="00FF1C88" w:rsidRPr="00FF1C88" w:rsidRDefault="00FF1C88" w:rsidP="00FF1C88">
      <w:pPr>
        <w:numPr>
          <w:ilvl w:val="0"/>
          <w:numId w:val="2"/>
        </w:numPr>
        <w:shd w:val="clear" w:color="auto" w:fill="FFFFFF"/>
        <w:spacing w:before="80" w:after="60" w:line="240" w:lineRule="auto"/>
        <w:rPr>
          <w:rFonts w:ascii="Times New Roman" w:hAnsi="Times New Roman" w:cs="Times New Roman"/>
          <w:color w:val="22262A"/>
          <w:sz w:val="27"/>
          <w:szCs w:val="27"/>
        </w:rPr>
      </w:pPr>
      <w:r w:rsidRPr="00FF1C88">
        <w:rPr>
          <w:rFonts w:ascii="Times New Roman" w:hAnsi="Times New Roman" w:cs="Times New Roman"/>
          <w:color w:val="22262A"/>
          <w:sz w:val="27"/>
          <w:szCs w:val="27"/>
        </w:rPr>
        <w:t>Bireysel farklılıklar gerçeğinden dolayı bütün öğrencileri kapsayan, bütün öğrenciler için genel geçer, tek tip bir ölçme ve değerlendirme yönteminden söz etmek uygun değildir. Öğrencinin akademik gelişimi tek bir yöntemle veya teknikle ölçülüp değerlendirilmemesine,</w:t>
      </w:r>
    </w:p>
    <w:p w:rsidR="00FF1C88" w:rsidRPr="00FF1C88" w:rsidRDefault="00FF1C88" w:rsidP="00FF1C88">
      <w:pPr>
        <w:numPr>
          <w:ilvl w:val="0"/>
          <w:numId w:val="2"/>
        </w:numPr>
        <w:shd w:val="clear" w:color="auto" w:fill="FFFFFF"/>
        <w:spacing w:before="80" w:after="60" w:line="240" w:lineRule="auto"/>
        <w:rPr>
          <w:rFonts w:ascii="Times New Roman" w:hAnsi="Times New Roman" w:cs="Times New Roman"/>
          <w:color w:val="22262A"/>
          <w:sz w:val="27"/>
          <w:szCs w:val="27"/>
        </w:rPr>
      </w:pPr>
      <w:r w:rsidRPr="00FF1C88">
        <w:rPr>
          <w:rFonts w:ascii="Times New Roman" w:hAnsi="Times New Roman" w:cs="Times New Roman"/>
          <w:color w:val="22262A"/>
          <w:sz w:val="27"/>
          <w:szCs w:val="27"/>
        </w:rPr>
        <w:t xml:space="preserve">Derslerin öğrencilerin üst düzey düşünme, davranış ve becerilerini geliştirecek (uygulama, analiz, değerlendirme ve sentez) şekilde işlenmesine, sınav sorularının da </w:t>
      </w:r>
      <w:r w:rsidRPr="00FF1C88">
        <w:rPr>
          <w:rFonts w:ascii="Times New Roman" w:hAnsi="Times New Roman" w:cs="Times New Roman"/>
          <w:color w:val="22262A"/>
          <w:sz w:val="27"/>
          <w:szCs w:val="27"/>
        </w:rPr>
        <w:lastRenderedPageBreak/>
        <w:t>buna uygun hazırlanmasına, konuların pekişmesi için bolca etkinliğe yer verilmesine,           </w:t>
      </w:r>
    </w:p>
    <w:p w:rsidR="00FF1C88" w:rsidRPr="00FF1C88" w:rsidRDefault="00FF1C88" w:rsidP="00FF1C88">
      <w:pPr>
        <w:numPr>
          <w:ilvl w:val="0"/>
          <w:numId w:val="2"/>
        </w:numPr>
        <w:shd w:val="clear" w:color="auto" w:fill="FFFFFF"/>
        <w:spacing w:before="80" w:after="60" w:line="240" w:lineRule="auto"/>
        <w:rPr>
          <w:rFonts w:ascii="Times New Roman" w:hAnsi="Times New Roman" w:cs="Times New Roman"/>
          <w:color w:val="22262A"/>
          <w:sz w:val="27"/>
          <w:szCs w:val="27"/>
        </w:rPr>
      </w:pPr>
      <w:r w:rsidRPr="00FF1C88">
        <w:rPr>
          <w:rFonts w:ascii="Times New Roman" w:hAnsi="Times New Roman" w:cs="Times New Roman"/>
          <w:color w:val="22262A"/>
          <w:sz w:val="27"/>
          <w:szCs w:val="27"/>
        </w:rPr>
        <w:t xml:space="preserve">Fatih Projesi kapsamında kurulan EBA, E-Ders, MEB Yardımcı Kaynaklar ve E-Kurs </w:t>
      </w:r>
      <w:proofErr w:type="spellStart"/>
      <w:r w:rsidRPr="00FF1C88">
        <w:rPr>
          <w:rFonts w:ascii="Times New Roman" w:hAnsi="Times New Roman" w:cs="Times New Roman"/>
          <w:color w:val="22262A"/>
          <w:sz w:val="27"/>
          <w:szCs w:val="27"/>
        </w:rPr>
        <w:t>modüllerininın</w:t>
      </w:r>
      <w:proofErr w:type="spellEnd"/>
      <w:r w:rsidRPr="00FF1C88">
        <w:rPr>
          <w:rFonts w:ascii="Times New Roman" w:hAnsi="Times New Roman" w:cs="Times New Roman"/>
          <w:color w:val="22262A"/>
          <w:sz w:val="27"/>
          <w:szCs w:val="27"/>
        </w:rPr>
        <w:t>  etkin ve verimli bir şekilde kullanılmasına,</w:t>
      </w:r>
    </w:p>
    <w:p w:rsidR="00FF1C88" w:rsidRPr="00FF1C88" w:rsidRDefault="00FF1C88" w:rsidP="00FF1C88">
      <w:pPr>
        <w:numPr>
          <w:ilvl w:val="0"/>
          <w:numId w:val="2"/>
        </w:numPr>
        <w:shd w:val="clear" w:color="auto" w:fill="FFFFFF"/>
        <w:spacing w:before="80" w:after="60" w:line="240" w:lineRule="auto"/>
        <w:rPr>
          <w:rFonts w:ascii="Times New Roman" w:hAnsi="Times New Roman" w:cs="Times New Roman"/>
          <w:color w:val="22262A"/>
          <w:sz w:val="27"/>
          <w:szCs w:val="27"/>
        </w:rPr>
      </w:pPr>
      <w:r w:rsidRPr="00FF1C88">
        <w:rPr>
          <w:rFonts w:ascii="Times New Roman" w:hAnsi="Times New Roman" w:cs="Times New Roman"/>
          <w:color w:val="22262A"/>
          <w:sz w:val="27"/>
          <w:szCs w:val="27"/>
        </w:rPr>
        <w:t xml:space="preserve">Felsefe ders etkinliklerimizi sınav odaklı olmaktan çıkarıp, öğretim programlarının kazanım hedeflerine uygun olarak, Felsefe </w:t>
      </w:r>
      <w:proofErr w:type="spellStart"/>
      <w:r w:rsidRPr="00FF1C88">
        <w:rPr>
          <w:rFonts w:ascii="Times New Roman" w:hAnsi="Times New Roman" w:cs="Times New Roman"/>
          <w:color w:val="22262A"/>
          <w:sz w:val="27"/>
          <w:szCs w:val="27"/>
        </w:rPr>
        <w:t>yi</w:t>
      </w:r>
      <w:proofErr w:type="spellEnd"/>
      <w:r w:rsidRPr="00FF1C88">
        <w:rPr>
          <w:rFonts w:ascii="Times New Roman" w:hAnsi="Times New Roman" w:cs="Times New Roman"/>
          <w:color w:val="22262A"/>
          <w:sz w:val="27"/>
          <w:szCs w:val="27"/>
        </w:rPr>
        <w:t xml:space="preserve"> sevdirerek, oyunlaştırarak, ilgisini çekerek günümüz olayları ve sorunları ile bağlantılar kurarak sürdürülmesine,</w:t>
      </w:r>
    </w:p>
    <w:p w:rsidR="00FF1C88" w:rsidRPr="00FF1C88" w:rsidRDefault="00FF1C88" w:rsidP="00FF1C88">
      <w:pPr>
        <w:numPr>
          <w:ilvl w:val="0"/>
          <w:numId w:val="2"/>
        </w:numPr>
        <w:shd w:val="clear" w:color="auto" w:fill="FFFFFF"/>
        <w:spacing w:before="80" w:after="60" w:line="240" w:lineRule="auto"/>
        <w:rPr>
          <w:rFonts w:ascii="Times New Roman" w:hAnsi="Times New Roman" w:cs="Times New Roman"/>
          <w:color w:val="22262A"/>
          <w:sz w:val="27"/>
          <w:szCs w:val="27"/>
        </w:rPr>
      </w:pPr>
      <w:r w:rsidRPr="00FF1C88">
        <w:rPr>
          <w:rFonts w:ascii="Times New Roman" w:hAnsi="Times New Roman" w:cs="Times New Roman"/>
          <w:color w:val="22262A"/>
          <w:sz w:val="27"/>
          <w:szCs w:val="27"/>
        </w:rPr>
        <w:t xml:space="preserve">TYT, AYT de Felsefe sorusuyla karşılaşacakları gerçeği öğrencilere hatırlatılarak, derse olan ilginin ve </w:t>
      </w:r>
      <w:proofErr w:type="gramStart"/>
      <w:r w:rsidRPr="00FF1C88">
        <w:rPr>
          <w:rFonts w:ascii="Times New Roman" w:hAnsi="Times New Roman" w:cs="Times New Roman"/>
          <w:color w:val="22262A"/>
          <w:sz w:val="27"/>
          <w:szCs w:val="27"/>
        </w:rPr>
        <w:t>motivasyonun</w:t>
      </w:r>
      <w:proofErr w:type="gramEnd"/>
      <w:r w:rsidRPr="00FF1C88">
        <w:rPr>
          <w:rFonts w:ascii="Times New Roman" w:hAnsi="Times New Roman" w:cs="Times New Roman"/>
          <w:color w:val="22262A"/>
          <w:sz w:val="27"/>
          <w:szCs w:val="27"/>
        </w:rPr>
        <w:t xml:space="preserve"> artırılmasına,</w:t>
      </w:r>
    </w:p>
    <w:p w:rsidR="00FF1C88" w:rsidRPr="00FF1C88" w:rsidRDefault="00FF1C88" w:rsidP="00FF1C88">
      <w:pPr>
        <w:numPr>
          <w:ilvl w:val="0"/>
          <w:numId w:val="2"/>
        </w:numPr>
        <w:shd w:val="clear" w:color="auto" w:fill="FFFFFF"/>
        <w:spacing w:before="80" w:after="60" w:line="240" w:lineRule="auto"/>
        <w:rPr>
          <w:rFonts w:ascii="Times New Roman" w:hAnsi="Times New Roman" w:cs="Times New Roman"/>
          <w:color w:val="22262A"/>
          <w:sz w:val="27"/>
          <w:szCs w:val="27"/>
        </w:rPr>
      </w:pPr>
      <w:r w:rsidRPr="00FF1C88">
        <w:rPr>
          <w:rFonts w:ascii="Times New Roman" w:hAnsi="Times New Roman" w:cs="Times New Roman"/>
          <w:color w:val="22262A"/>
          <w:sz w:val="27"/>
          <w:szCs w:val="27"/>
        </w:rPr>
        <w:t xml:space="preserve">Teknolojideki gelişmelerin izlenerek uygulamalara yansıtılmasına, web </w:t>
      </w:r>
      <w:proofErr w:type="gramStart"/>
      <w:r w:rsidRPr="00FF1C88">
        <w:rPr>
          <w:rFonts w:ascii="Times New Roman" w:hAnsi="Times New Roman" w:cs="Times New Roman"/>
          <w:color w:val="22262A"/>
          <w:sz w:val="27"/>
          <w:szCs w:val="27"/>
        </w:rPr>
        <w:t>2.0</w:t>
      </w:r>
      <w:proofErr w:type="gramEnd"/>
      <w:r w:rsidRPr="00FF1C88">
        <w:rPr>
          <w:rFonts w:ascii="Times New Roman" w:hAnsi="Times New Roman" w:cs="Times New Roman"/>
          <w:color w:val="22262A"/>
          <w:sz w:val="27"/>
          <w:szCs w:val="27"/>
        </w:rPr>
        <w:t xml:space="preserve"> araçlarının birlikte tespit edilmesine, bu araçların   etkin olarak  kullanılmasına,</w:t>
      </w:r>
    </w:p>
    <w:p w:rsidR="00FF1C88" w:rsidRPr="00FF1C88" w:rsidRDefault="00FF1C88" w:rsidP="00FF1C88">
      <w:pPr>
        <w:numPr>
          <w:ilvl w:val="0"/>
          <w:numId w:val="2"/>
        </w:numPr>
        <w:shd w:val="clear" w:color="auto" w:fill="FFFFFF"/>
        <w:spacing w:before="80" w:after="60" w:line="240" w:lineRule="auto"/>
        <w:rPr>
          <w:rFonts w:ascii="Times New Roman" w:hAnsi="Times New Roman" w:cs="Times New Roman"/>
          <w:color w:val="22262A"/>
          <w:sz w:val="27"/>
          <w:szCs w:val="27"/>
        </w:rPr>
      </w:pPr>
      <w:r w:rsidRPr="00FF1C88">
        <w:rPr>
          <w:rFonts w:ascii="Times New Roman" w:hAnsi="Times New Roman" w:cs="Times New Roman"/>
          <w:color w:val="22262A"/>
          <w:sz w:val="27"/>
          <w:szCs w:val="27"/>
        </w:rPr>
        <w:t xml:space="preserve">Ders işlenirken, öğretmenin bilgisi, yeteneği, dersin işleneceği sınıfın düzeyi, öğrencilerin hazır </w:t>
      </w:r>
      <w:proofErr w:type="spellStart"/>
      <w:r w:rsidRPr="00FF1C88">
        <w:rPr>
          <w:rFonts w:ascii="Times New Roman" w:hAnsi="Times New Roman" w:cs="Times New Roman"/>
          <w:color w:val="22262A"/>
          <w:sz w:val="27"/>
          <w:szCs w:val="27"/>
        </w:rPr>
        <w:t>bulunuşluluğu</w:t>
      </w:r>
      <w:proofErr w:type="spellEnd"/>
      <w:r w:rsidRPr="00FF1C88">
        <w:rPr>
          <w:rFonts w:ascii="Times New Roman" w:hAnsi="Times New Roman" w:cs="Times New Roman"/>
          <w:color w:val="22262A"/>
          <w:sz w:val="27"/>
          <w:szCs w:val="27"/>
        </w:rPr>
        <w:t>, fiziki ortamlar, değişen şartlar vb. faktörlerin de göz önüne alınmasına,</w:t>
      </w:r>
    </w:p>
    <w:p w:rsidR="00FF1C88" w:rsidRPr="00FF1C88" w:rsidRDefault="00FF1C88" w:rsidP="00FF1C88">
      <w:pPr>
        <w:numPr>
          <w:ilvl w:val="0"/>
          <w:numId w:val="2"/>
        </w:numPr>
        <w:shd w:val="clear" w:color="auto" w:fill="FFFFFF"/>
        <w:spacing w:before="80" w:after="60" w:line="240" w:lineRule="auto"/>
        <w:rPr>
          <w:rFonts w:ascii="Times New Roman" w:hAnsi="Times New Roman" w:cs="Times New Roman"/>
          <w:color w:val="22262A"/>
          <w:sz w:val="27"/>
          <w:szCs w:val="27"/>
        </w:rPr>
      </w:pPr>
      <w:r w:rsidRPr="00FF1C88">
        <w:rPr>
          <w:rFonts w:ascii="Times New Roman" w:hAnsi="Times New Roman" w:cs="Times New Roman"/>
          <w:color w:val="22262A"/>
          <w:sz w:val="27"/>
          <w:szCs w:val="27"/>
        </w:rPr>
        <w:t>Olası bir afet ve acil durumdan öğrencilerin, öğretmenlerin ve diğer çalışanların etkilenmemesi veya en az şekilde etkilenmesi için her okulun mutlaka afet ve acil durum planının olması ve bu planın öğretmenler ve öğrenciler tarafından bilinmesi ve ihtiyaç anında etkili bir şekilde uygulanmasına karar verilmiştir.</w:t>
      </w:r>
    </w:p>
    <w:p w:rsidR="00FF1C88" w:rsidRPr="00FF1C88" w:rsidRDefault="00FF1C88" w:rsidP="00FF1C88">
      <w:pPr>
        <w:shd w:val="clear" w:color="auto" w:fill="FFFFFF"/>
        <w:spacing w:after="0"/>
        <w:rPr>
          <w:rFonts w:ascii="Times New Roman" w:hAnsi="Times New Roman" w:cs="Times New Roman"/>
          <w:color w:val="22262A"/>
          <w:sz w:val="24"/>
          <w:szCs w:val="24"/>
        </w:rPr>
      </w:pPr>
      <w:r w:rsidRPr="00FF1C88">
        <w:rPr>
          <w:rFonts w:ascii="Times New Roman" w:hAnsi="Times New Roman" w:cs="Times New Roman"/>
          <w:color w:val="22262A"/>
        </w:rPr>
        <w:t> </w:t>
      </w:r>
    </w:p>
    <w:p w:rsidR="00FF1C88" w:rsidRPr="00FF1C88" w:rsidRDefault="00FF1C88" w:rsidP="00420016">
      <w:pPr>
        <w:shd w:val="clear" w:color="auto" w:fill="FFFFFF"/>
        <w:jc w:val="center"/>
        <w:rPr>
          <w:rFonts w:ascii="Times New Roman" w:hAnsi="Times New Roman" w:cs="Times New Roman"/>
          <w:color w:val="22262A"/>
        </w:rPr>
      </w:pPr>
      <w:r w:rsidRPr="00FF1C88">
        <w:rPr>
          <w:rFonts w:ascii="Times New Roman" w:hAnsi="Times New Roman" w:cs="Times New Roman"/>
          <w:color w:val="22262A"/>
        </w:rPr>
        <w:t> </w:t>
      </w:r>
      <w:r w:rsidR="00EE7E06">
        <w:rPr>
          <w:rFonts w:ascii="Times New Roman" w:hAnsi="Times New Roman" w:cs="Times New Roman"/>
          <w:color w:val="22262A"/>
        </w:rPr>
        <w:t> </w:t>
      </w:r>
      <w:r w:rsidRPr="00FF1C88">
        <w:rPr>
          <w:rFonts w:ascii="Times New Roman" w:hAnsi="Times New Roman" w:cs="Times New Roman"/>
          <w:color w:val="22262A"/>
        </w:rPr>
        <w:t> </w:t>
      </w:r>
    </w:p>
    <w:p w:rsidR="00FF1C88" w:rsidRPr="00FF1C88" w:rsidRDefault="00FF1C88" w:rsidP="00FF1C88">
      <w:pPr>
        <w:shd w:val="clear" w:color="auto" w:fill="FFFFFF"/>
        <w:rPr>
          <w:rFonts w:ascii="Times New Roman" w:hAnsi="Times New Roman" w:cs="Times New Roman"/>
          <w:color w:val="22262A"/>
        </w:rPr>
      </w:pPr>
      <w:r w:rsidRPr="00FF1C88">
        <w:rPr>
          <w:rFonts w:ascii="Times New Roman" w:hAnsi="Times New Roman" w:cs="Times New Roman"/>
          <w:color w:val="22262A"/>
          <w:sz w:val="27"/>
          <w:szCs w:val="27"/>
        </w:rPr>
        <w:t>       </w:t>
      </w:r>
      <w:proofErr w:type="gramStart"/>
      <w:r w:rsidRPr="00FF1C88">
        <w:rPr>
          <w:rFonts w:ascii="Times New Roman" w:hAnsi="Times New Roman" w:cs="Times New Roman"/>
          <w:color w:val="22262A"/>
          <w:sz w:val="27"/>
          <w:szCs w:val="27"/>
        </w:rPr>
        <w:t>............................</w:t>
      </w:r>
      <w:proofErr w:type="gramEnd"/>
      <w:r w:rsidRPr="00FF1C88">
        <w:rPr>
          <w:rStyle w:val="Gl"/>
          <w:rFonts w:ascii="Times New Roman" w:hAnsi="Times New Roman" w:cs="Times New Roman"/>
          <w:color w:val="22262A"/>
          <w:sz w:val="27"/>
          <w:szCs w:val="27"/>
        </w:rPr>
        <w:t>   </w:t>
      </w:r>
      <w:r w:rsidR="00042DC4">
        <w:rPr>
          <w:rStyle w:val="Gl"/>
          <w:rFonts w:ascii="Times New Roman" w:hAnsi="Times New Roman" w:cs="Times New Roman"/>
          <w:color w:val="22262A"/>
          <w:sz w:val="27"/>
          <w:szCs w:val="27"/>
        </w:rPr>
        <w:t xml:space="preserve"> </w:t>
      </w:r>
      <w:r w:rsidR="00420016">
        <w:rPr>
          <w:rStyle w:val="Gl"/>
          <w:rFonts w:ascii="Times New Roman" w:hAnsi="Times New Roman" w:cs="Times New Roman"/>
          <w:color w:val="22262A"/>
          <w:sz w:val="27"/>
          <w:szCs w:val="27"/>
        </w:rPr>
        <w:br/>
        <w:t xml:space="preserve">    </w:t>
      </w:r>
      <w:r w:rsidRPr="00FF1C88">
        <w:rPr>
          <w:rStyle w:val="Gl"/>
          <w:rFonts w:ascii="Times New Roman" w:hAnsi="Times New Roman" w:cs="Times New Roman"/>
          <w:color w:val="22262A"/>
          <w:sz w:val="27"/>
          <w:szCs w:val="27"/>
        </w:rPr>
        <w:t>Felsefe Öğretmeni</w:t>
      </w:r>
    </w:p>
    <w:p w:rsidR="00FF1C88" w:rsidRPr="00FF1C88" w:rsidRDefault="00FF1C88" w:rsidP="00FF1C88">
      <w:pPr>
        <w:shd w:val="clear" w:color="auto" w:fill="FFFFFF"/>
        <w:rPr>
          <w:rFonts w:ascii="Times New Roman" w:hAnsi="Times New Roman" w:cs="Times New Roman"/>
          <w:color w:val="22262A"/>
        </w:rPr>
      </w:pPr>
      <w:r w:rsidRPr="00FF1C88">
        <w:rPr>
          <w:rFonts w:ascii="Times New Roman" w:hAnsi="Times New Roman" w:cs="Times New Roman"/>
          <w:color w:val="22262A"/>
        </w:rPr>
        <w:t> </w:t>
      </w:r>
    </w:p>
    <w:p w:rsidR="00FF1C88" w:rsidRPr="00FF1C88" w:rsidRDefault="00FF1C88" w:rsidP="00FF1C88">
      <w:pPr>
        <w:shd w:val="clear" w:color="auto" w:fill="FFFFFF"/>
        <w:jc w:val="center"/>
        <w:rPr>
          <w:rFonts w:ascii="Times New Roman" w:hAnsi="Times New Roman" w:cs="Times New Roman"/>
          <w:color w:val="22262A"/>
        </w:rPr>
      </w:pPr>
      <w:r w:rsidRPr="00FF1C88">
        <w:rPr>
          <w:rFonts w:ascii="Times New Roman" w:hAnsi="Times New Roman" w:cs="Times New Roman"/>
          <w:color w:val="22262A"/>
        </w:rPr>
        <w:t> </w:t>
      </w:r>
    </w:p>
    <w:p w:rsidR="00FF1C88" w:rsidRPr="00FF1C88" w:rsidRDefault="00FF1C88" w:rsidP="00FF1C88">
      <w:pPr>
        <w:shd w:val="clear" w:color="auto" w:fill="FFFFFF"/>
        <w:jc w:val="center"/>
        <w:rPr>
          <w:rFonts w:ascii="Times New Roman" w:hAnsi="Times New Roman" w:cs="Times New Roman"/>
          <w:color w:val="22262A"/>
        </w:rPr>
      </w:pPr>
      <w:r w:rsidRPr="00FF1C88">
        <w:rPr>
          <w:rStyle w:val="Gl"/>
          <w:rFonts w:ascii="Times New Roman" w:hAnsi="Times New Roman" w:cs="Times New Roman"/>
          <w:color w:val="22262A"/>
          <w:sz w:val="27"/>
          <w:szCs w:val="27"/>
        </w:rPr>
        <w:t>UYGUNDUR</w:t>
      </w:r>
    </w:p>
    <w:p w:rsidR="00FF1C88" w:rsidRPr="00FF1C88" w:rsidRDefault="00FF1C88" w:rsidP="00FF1C88">
      <w:pPr>
        <w:shd w:val="clear" w:color="auto" w:fill="FFFFFF"/>
        <w:jc w:val="center"/>
        <w:rPr>
          <w:rFonts w:ascii="Times New Roman" w:hAnsi="Times New Roman" w:cs="Times New Roman"/>
          <w:color w:val="22262A"/>
        </w:rPr>
      </w:pPr>
      <w:r w:rsidRPr="00FF1C88">
        <w:rPr>
          <w:rStyle w:val="Gl"/>
          <w:rFonts w:ascii="Times New Roman" w:hAnsi="Times New Roman" w:cs="Times New Roman"/>
          <w:color w:val="22262A"/>
          <w:sz w:val="27"/>
          <w:szCs w:val="27"/>
        </w:rPr>
        <w:t>…./…../…………</w:t>
      </w:r>
    </w:p>
    <w:p w:rsidR="00FF1C88" w:rsidRPr="00FF1C88" w:rsidRDefault="00FF1C88" w:rsidP="00420016">
      <w:pPr>
        <w:shd w:val="clear" w:color="auto" w:fill="FFFFFF"/>
        <w:jc w:val="center"/>
        <w:rPr>
          <w:rFonts w:ascii="Times New Roman" w:hAnsi="Times New Roman" w:cs="Times New Roman"/>
          <w:color w:val="22262A"/>
        </w:rPr>
      </w:pPr>
      <w:r w:rsidRPr="00FF1C88">
        <w:rPr>
          <w:rStyle w:val="Gl"/>
          <w:rFonts w:ascii="Times New Roman" w:hAnsi="Times New Roman" w:cs="Times New Roman"/>
          <w:color w:val="22262A"/>
          <w:sz w:val="27"/>
          <w:szCs w:val="27"/>
        </w:rPr>
        <w:t>  </w:t>
      </w:r>
    </w:p>
    <w:p w:rsidR="00FF1C88" w:rsidRPr="00FF1C88" w:rsidRDefault="00FF1C88" w:rsidP="00FF1C88">
      <w:pPr>
        <w:shd w:val="clear" w:color="auto" w:fill="FFFFFF"/>
        <w:jc w:val="center"/>
        <w:rPr>
          <w:rFonts w:ascii="Times New Roman" w:hAnsi="Times New Roman" w:cs="Times New Roman"/>
          <w:color w:val="22262A"/>
        </w:rPr>
      </w:pPr>
      <w:proofErr w:type="gramStart"/>
      <w:r w:rsidRPr="00FF1C88">
        <w:rPr>
          <w:rStyle w:val="Gl"/>
          <w:rFonts w:ascii="Times New Roman" w:hAnsi="Times New Roman" w:cs="Times New Roman"/>
          <w:color w:val="22262A"/>
          <w:sz w:val="27"/>
          <w:szCs w:val="27"/>
        </w:rPr>
        <w:t>………………………</w:t>
      </w:r>
      <w:proofErr w:type="gramEnd"/>
    </w:p>
    <w:p w:rsidR="00FF1C88" w:rsidRDefault="00FF1C88" w:rsidP="00FF1C88">
      <w:pPr>
        <w:shd w:val="clear" w:color="auto" w:fill="FFFFFF"/>
        <w:jc w:val="center"/>
        <w:rPr>
          <w:rStyle w:val="Gl"/>
          <w:rFonts w:ascii="Times New Roman" w:hAnsi="Times New Roman" w:cs="Times New Roman"/>
          <w:color w:val="22262A"/>
          <w:sz w:val="27"/>
          <w:szCs w:val="27"/>
        </w:rPr>
      </w:pPr>
      <w:r w:rsidRPr="00FF1C88">
        <w:rPr>
          <w:rStyle w:val="Gl"/>
          <w:rFonts w:ascii="Times New Roman" w:hAnsi="Times New Roman" w:cs="Times New Roman"/>
          <w:color w:val="22262A"/>
          <w:sz w:val="27"/>
          <w:szCs w:val="27"/>
        </w:rPr>
        <w:t>OKUL MÜDÜRÜ</w:t>
      </w:r>
    </w:p>
    <w:p w:rsidR="003173CD" w:rsidRDefault="003173CD" w:rsidP="00FF1C88">
      <w:pPr>
        <w:shd w:val="clear" w:color="auto" w:fill="FFFFFF"/>
        <w:jc w:val="center"/>
        <w:rPr>
          <w:rStyle w:val="Gl"/>
          <w:rFonts w:ascii="Times New Roman" w:hAnsi="Times New Roman" w:cs="Times New Roman"/>
          <w:color w:val="22262A"/>
          <w:sz w:val="27"/>
          <w:szCs w:val="27"/>
        </w:rPr>
      </w:pPr>
    </w:p>
    <w:p w:rsidR="00DE52DC" w:rsidRDefault="00FB47ED" w:rsidP="00DE52DC">
      <w:hyperlink r:id="rId19" w:history="1">
        <w:r w:rsidR="00DE52DC">
          <w:rPr>
            <w:rStyle w:val="Kpr"/>
          </w:rPr>
          <w:t>www.felsefeogretmeni.com</w:t>
        </w:r>
      </w:hyperlink>
    </w:p>
    <w:p w:rsidR="00DE52DC" w:rsidRPr="003173CD" w:rsidRDefault="00DE52DC" w:rsidP="00A76730">
      <w:pPr>
        <w:shd w:val="clear" w:color="auto" w:fill="FFFFFF"/>
        <w:rPr>
          <w:rStyle w:val="Gl"/>
          <w:rFonts w:ascii="Times New Roman" w:hAnsi="Times New Roman" w:cs="Times New Roman"/>
          <w:color w:val="22262A"/>
          <w:sz w:val="27"/>
          <w:szCs w:val="27"/>
        </w:rPr>
      </w:pPr>
    </w:p>
    <w:sectPr w:rsidR="00DE52DC" w:rsidRPr="003173CD" w:rsidSect="00420016">
      <w:pgSz w:w="11906" w:h="16838"/>
      <w:pgMar w:top="709" w:right="991"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ime">
    <w:altName w:val="Times New Roman"/>
    <w:panose1 w:val="00000000000000000000"/>
    <w:charset w:val="00"/>
    <w:family w:val="roman"/>
    <w:notTrueType/>
    <w:pitch w:val="default"/>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7035F"/>
    <w:multiLevelType w:val="multilevel"/>
    <w:tmpl w:val="29F61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113640"/>
    <w:multiLevelType w:val="multilevel"/>
    <w:tmpl w:val="FEB63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5AA2262"/>
    <w:multiLevelType w:val="multilevel"/>
    <w:tmpl w:val="A44C6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8A6"/>
    <w:rsid w:val="00042DC4"/>
    <w:rsid w:val="001C0BBB"/>
    <w:rsid w:val="002413A7"/>
    <w:rsid w:val="002C1D70"/>
    <w:rsid w:val="002F6FB9"/>
    <w:rsid w:val="003173CD"/>
    <w:rsid w:val="00325D93"/>
    <w:rsid w:val="00420016"/>
    <w:rsid w:val="00422ECD"/>
    <w:rsid w:val="004A66CE"/>
    <w:rsid w:val="006D1B60"/>
    <w:rsid w:val="009178A6"/>
    <w:rsid w:val="0094556D"/>
    <w:rsid w:val="009D6B0A"/>
    <w:rsid w:val="009E71FF"/>
    <w:rsid w:val="00A274F6"/>
    <w:rsid w:val="00A76730"/>
    <w:rsid w:val="00BE10FA"/>
    <w:rsid w:val="00C476C6"/>
    <w:rsid w:val="00CB2292"/>
    <w:rsid w:val="00D50457"/>
    <w:rsid w:val="00D83CF7"/>
    <w:rsid w:val="00DE52DC"/>
    <w:rsid w:val="00E7106F"/>
    <w:rsid w:val="00EE7E06"/>
    <w:rsid w:val="00F136E8"/>
    <w:rsid w:val="00FB47ED"/>
    <w:rsid w:val="00FF1C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9F501D-8FDF-4811-8AB4-BC6AACCB8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E06"/>
  </w:style>
  <w:style w:type="paragraph" w:styleId="Balk1">
    <w:name w:val="heading 1"/>
    <w:basedOn w:val="Normal"/>
    <w:link w:val="Balk1Char"/>
    <w:uiPriority w:val="9"/>
    <w:qFormat/>
    <w:rsid w:val="00F136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136E8"/>
    <w:rPr>
      <w:rFonts w:ascii="Times New Roman" w:eastAsia="Times New Roman" w:hAnsi="Times New Roman" w:cs="Times New Roman"/>
      <w:b/>
      <w:bCs/>
      <w:kern w:val="36"/>
      <w:sz w:val="48"/>
      <w:szCs w:val="48"/>
      <w:lang w:eastAsia="tr-TR"/>
    </w:rPr>
  </w:style>
  <w:style w:type="character" w:styleId="Gl">
    <w:name w:val="Strong"/>
    <w:basedOn w:val="VarsaylanParagrafYazTipi"/>
    <w:uiPriority w:val="22"/>
    <w:qFormat/>
    <w:rsid w:val="00F136E8"/>
    <w:rPr>
      <w:b/>
      <w:bCs/>
    </w:rPr>
  </w:style>
  <w:style w:type="paragraph" w:styleId="ListeParagraf">
    <w:name w:val="List Paragraph"/>
    <w:basedOn w:val="Normal"/>
    <w:uiPriority w:val="34"/>
    <w:qFormat/>
    <w:rsid w:val="00F136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F136E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FF1C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39159">
      <w:bodyDiv w:val="1"/>
      <w:marLeft w:val="0"/>
      <w:marRight w:val="0"/>
      <w:marTop w:val="0"/>
      <w:marBottom w:val="0"/>
      <w:divBdr>
        <w:top w:val="none" w:sz="0" w:space="0" w:color="auto"/>
        <w:left w:val="none" w:sz="0" w:space="0" w:color="auto"/>
        <w:bottom w:val="none" w:sz="0" w:space="0" w:color="auto"/>
        <w:right w:val="none" w:sz="0" w:space="0" w:color="auto"/>
      </w:divBdr>
    </w:div>
    <w:div w:id="75592148">
      <w:bodyDiv w:val="1"/>
      <w:marLeft w:val="0"/>
      <w:marRight w:val="0"/>
      <w:marTop w:val="0"/>
      <w:marBottom w:val="0"/>
      <w:divBdr>
        <w:top w:val="none" w:sz="0" w:space="0" w:color="auto"/>
        <w:left w:val="none" w:sz="0" w:space="0" w:color="auto"/>
        <w:bottom w:val="none" w:sz="0" w:space="0" w:color="auto"/>
        <w:right w:val="none" w:sz="0" w:space="0" w:color="auto"/>
      </w:divBdr>
      <w:divsChild>
        <w:div w:id="933323845">
          <w:marLeft w:val="0"/>
          <w:marRight w:val="0"/>
          <w:marTop w:val="0"/>
          <w:marBottom w:val="0"/>
          <w:divBdr>
            <w:top w:val="none" w:sz="0" w:space="0" w:color="auto"/>
            <w:left w:val="none" w:sz="0" w:space="0" w:color="auto"/>
            <w:bottom w:val="none" w:sz="0" w:space="0" w:color="auto"/>
            <w:right w:val="none" w:sz="0" w:space="0" w:color="auto"/>
          </w:divBdr>
          <w:divsChild>
            <w:div w:id="577863237">
              <w:marLeft w:val="0"/>
              <w:marRight w:val="0"/>
              <w:marTop w:val="0"/>
              <w:marBottom w:val="0"/>
              <w:divBdr>
                <w:top w:val="none" w:sz="0" w:space="0" w:color="auto"/>
                <w:left w:val="none" w:sz="0" w:space="0" w:color="auto"/>
                <w:bottom w:val="none" w:sz="0" w:space="0" w:color="auto"/>
                <w:right w:val="none" w:sz="0" w:space="0" w:color="auto"/>
              </w:divBdr>
            </w:div>
          </w:divsChild>
        </w:div>
        <w:div w:id="1131556365">
          <w:marLeft w:val="0"/>
          <w:marRight w:val="0"/>
          <w:marTop w:val="0"/>
          <w:marBottom w:val="0"/>
          <w:divBdr>
            <w:top w:val="none" w:sz="0" w:space="0" w:color="auto"/>
            <w:left w:val="none" w:sz="0" w:space="0" w:color="auto"/>
            <w:bottom w:val="single" w:sz="8" w:space="1" w:color="auto"/>
            <w:right w:val="none" w:sz="0" w:space="0" w:color="auto"/>
          </w:divBdr>
        </w:div>
        <w:div w:id="868419835">
          <w:marLeft w:val="720"/>
          <w:marRight w:val="0"/>
          <w:marTop w:val="0"/>
          <w:marBottom w:val="0"/>
          <w:divBdr>
            <w:top w:val="none" w:sz="0" w:space="0" w:color="auto"/>
            <w:left w:val="none" w:sz="0" w:space="0" w:color="auto"/>
            <w:bottom w:val="single" w:sz="8" w:space="1" w:color="auto"/>
            <w:right w:val="none" w:sz="0" w:space="0" w:color="auto"/>
          </w:divBdr>
        </w:div>
        <w:div w:id="1437865507">
          <w:marLeft w:val="0"/>
          <w:marRight w:val="0"/>
          <w:marTop w:val="0"/>
          <w:marBottom w:val="0"/>
          <w:divBdr>
            <w:top w:val="none" w:sz="0" w:space="0" w:color="auto"/>
            <w:left w:val="none" w:sz="0" w:space="0" w:color="auto"/>
            <w:bottom w:val="single" w:sz="8" w:space="1" w:color="auto"/>
            <w:right w:val="none" w:sz="0" w:space="0" w:color="auto"/>
          </w:divBdr>
        </w:div>
        <w:div w:id="984117447">
          <w:marLeft w:val="0"/>
          <w:marRight w:val="0"/>
          <w:marTop w:val="0"/>
          <w:marBottom w:val="0"/>
          <w:divBdr>
            <w:top w:val="none" w:sz="0" w:space="0" w:color="auto"/>
            <w:left w:val="none" w:sz="0" w:space="0" w:color="auto"/>
            <w:bottom w:val="single" w:sz="8" w:space="1" w:color="auto"/>
            <w:right w:val="none" w:sz="0" w:space="0" w:color="auto"/>
          </w:divBdr>
        </w:div>
      </w:divsChild>
    </w:div>
    <w:div w:id="455758885">
      <w:bodyDiv w:val="1"/>
      <w:marLeft w:val="0"/>
      <w:marRight w:val="0"/>
      <w:marTop w:val="0"/>
      <w:marBottom w:val="0"/>
      <w:divBdr>
        <w:top w:val="none" w:sz="0" w:space="0" w:color="auto"/>
        <w:left w:val="none" w:sz="0" w:space="0" w:color="auto"/>
        <w:bottom w:val="none" w:sz="0" w:space="0" w:color="auto"/>
        <w:right w:val="none" w:sz="0" w:space="0" w:color="auto"/>
      </w:divBdr>
      <w:divsChild>
        <w:div w:id="1340350740">
          <w:marLeft w:val="0"/>
          <w:marRight w:val="0"/>
          <w:marTop w:val="0"/>
          <w:marBottom w:val="0"/>
          <w:divBdr>
            <w:top w:val="none" w:sz="0" w:space="0" w:color="auto"/>
            <w:left w:val="none" w:sz="0" w:space="0" w:color="auto"/>
            <w:bottom w:val="none" w:sz="0" w:space="0" w:color="auto"/>
            <w:right w:val="none" w:sz="0" w:space="0" w:color="auto"/>
          </w:divBdr>
        </w:div>
        <w:div w:id="451679560">
          <w:marLeft w:val="0"/>
          <w:marRight w:val="0"/>
          <w:marTop w:val="0"/>
          <w:marBottom w:val="0"/>
          <w:divBdr>
            <w:top w:val="none" w:sz="0" w:space="0" w:color="auto"/>
            <w:left w:val="none" w:sz="0" w:space="0" w:color="auto"/>
            <w:bottom w:val="single" w:sz="8" w:space="1" w:color="auto"/>
            <w:right w:val="none" w:sz="0" w:space="0" w:color="auto"/>
          </w:divBdr>
        </w:div>
        <w:div w:id="1998805581">
          <w:marLeft w:val="720"/>
          <w:marRight w:val="0"/>
          <w:marTop w:val="0"/>
          <w:marBottom w:val="0"/>
          <w:divBdr>
            <w:top w:val="none" w:sz="0" w:space="0" w:color="auto"/>
            <w:left w:val="none" w:sz="0" w:space="0" w:color="auto"/>
            <w:bottom w:val="single" w:sz="8" w:space="1" w:color="auto"/>
            <w:right w:val="none" w:sz="0" w:space="0" w:color="auto"/>
          </w:divBdr>
        </w:div>
        <w:div w:id="1539973755">
          <w:marLeft w:val="0"/>
          <w:marRight w:val="0"/>
          <w:marTop w:val="0"/>
          <w:marBottom w:val="0"/>
          <w:divBdr>
            <w:top w:val="none" w:sz="0" w:space="0" w:color="auto"/>
            <w:left w:val="none" w:sz="0" w:space="0" w:color="auto"/>
            <w:bottom w:val="single" w:sz="8" w:space="1" w:color="auto"/>
            <w:right w:val="none" w:sz="0" w:space="0" w:color="auto"/>
          </w:divBdr>
        </w:div>
        <w:div w:id="1738820040">
          <w:marLeft w:val="0"/>
          <w:marRight w:val="0"/>
          <w:marTop w:val="0"/>
          <w:marBottom w:val="0"/>
          <w:divBdr>
            <w:top w:val="none" w:sz="0" w:space="0" w:color="auto"/>
            <w:left w:val="none" w:sz="0" w:space="0" w:color="auto"/>
            <w:bottom w:val="single" w:sz="8" w:space="1" w:color="auto"/>
            <w:right w:val="none" w:sz="0" w:space="0" w:color="auto"/>
          </w:divBdr>
        </w:div>
      </w:divsChild>
    </w:div>
    <w:div w:id="753169631">
      <w:bodyDiv w:val="1"/>
      <w:marLeft w:val="0"/>
      <w:marRight w:val="0"/>
      <w:marTop w:val="0"/>
      <w:marBottom w:val="0"/>
      <w:divBdr>
        <w:top w:val="none" w:sz="0" w:space="0" w:color="auto"/>
        <w:left w:val="none" w:sz="0" w:space="0" w:color="auto"/>
        <w:bottom w:val="none" w:sz="0" w:space="0" w:color="auto"/>
        <w:right w:val="none" w:sz="0" w:space="0" w:color="auto"/>
      </w:divBdr>
      <w:divsChild>
        <w:div w:id="656806247">
          <w:marLeft w:val="0"/>
          <w:marRight w:val="0"/>
          <w:marTop w:val="0"/>
          <w:marBottom w:val="0"/>
          <w:divBdr>
            <w:top w:val="none" w:sz="0" w:space="0" w:color="auto"/>
            <w:left w:val="none" w:sz="0" w:space="0" w:color="auto"/>
            <w:bottom w:val="none" w:sz="0" w:space="0" w:color="auto"/>
            <w:right w:val="none" w:sz="0" w:space="0" w:color="auto"/>
          </w:divBdr>
        </w:div>
      </w:divsChild>
    </w:div>
    <w:div w:id="893083198">
      <w:bodyDiv w:val="1"/>
      <w:marLeft w:val="0"/>
      <w:marRight w:val="0"/>
      <w:marTop w:val="0"/>
      <w:marBottom w:val="0"/>
      <w:divBdr>
        <w:top w:val="none" w:sz="0" w:space="0" w:color="auto"/>
        <w:left w:val="none" w:sz="0" w:space="0" w:color="auto"/>
        <w:bottom w:val="none" w:sz="0" w:space="0" w:color="auto"/>
        <w:right w:val="none" w:sz="0" w:space="0" w:color="auto"/>
      </w:divBdr>
      <w:divsChild>
        <w:div w:id="2048681332">
          <w:marLeft w:val="0"/>
          <w:marRight w:val="0"/>
          <w:marTop w:val="0"/>
          <w:marBottom w:val="0"/>
          <w:divBdr>
            <w:top w:val="none" w:sz="0" w:space="0" w:color="auto"/>
            <w:left w:val="none" w:sz="0" w:space="0" w:color="auto"/>
            <w:bottom w:val="none" w:sz="0" w:space="0" w:color="auto"/>
            <w:right w:val="none" w:sz="0" w:space="0" w:color="auto"/>
          </w:divBdr>
        </w:div>
        <w:div w:id="1009064798">
          <w:marLeft w:val="0"/>
          <w:marRight w:val="0"/>
          <w:marTop w:val="0"/>
          <w:marBottom w:val="0"/>
          <w:divBdr>
            <w:top w:val="none" w:sz="0" w:space="0" w:color="auto"/>
            <w:left w:val="none" w:sz="0" w:space="0" w:color="auto"/>
            <w:bottom w:val="single" w:sz="8" w:space="1" w:color="auto"/>
            <w:right w:val="none" w:sz="0" w:space="0" w:color="auto"/>
          </w:divBdr>
        </w:div>
        <w:div w:id="2001881337">
          <w:marLeft w:val="720"/>
          <w:marRight w:val="0"/>
          <w:marTop w:val="0"/>
          <w:marBottom w:val="0"/>
          <w:divBdr>
            <w:top w:val="none" w:sz="0" w:space="0" w:color="auto"/>
            <w:left w:val="none" w:sz="0" w:space="0" w:color="auto"/>
            <w:bottom w:val="single" w:sz="8" w:space="1" w:color="auto"/>
            <w:right w:val="none" w:sz="0" w:space="0" w:color="auto"/>
          </w:divBdr>
        </w:div>
        <w:div w:id="294872644">
          <w:marLeft w:val="0"/>
          <w:marRight w:val="0"/>
          <w:marTop w:val="0"/>
          <w:marBottom w:val="0"/>
          <w:divBdr>
            <w:top w:val="none" w:sz="0" w:space="0" w:color="auto"/>
            <w:left w:val="none" w:sz="0" w:space="0" w:color="auto"/>
            <w:bottom w:val="single" w:sz="8" w:space="1" w:color="auto"/>
            <w:right w:val="none" w:sz="0" w:space="0" w:color="auto"/>
          </w:divBdr>
        </w:div>
        <w:div w:id="1798061523">
          <w:marLeft w:val="0"/>
          <w:marRight w:val="0"/>
          <w:marTop w:val="0"/>
          <w:marBottom w:val="0"/>
          <w:divBdr>
            <w:top w:val="none" w:sz="0" w:space="0" w:color="auto"/>
            <w:left w:val="none" w:sz="0" w:space="0" w:color="auto"/>
            <w:bottom w:val="single" w:sz="8" w:space="1" w:color="auto"/>
            <w:right w:val="none" w:sz="0" w:space="0" w:color="auto"/>
          </w:divBdr>
        </w:div>
      </w:divsChild>
    </w:div>
    <w:div w:id="1181237275">
      <w:bodyDiv w:val="1"/>
      <w:marLeft w:val="0"/>
      <w:marRight w:val="0"/>
      <w:marTop w:val="0"/>
      <w:marBottom w:val="0"/>
      <w:divBdr>
        <w:top w:val="none" w:sz="0" w:space="0" w:color="auto"/>
        <w:left w:val="none" w:sz="0" w:space="0" w:color="auto"/>
        <w:bottom w:val="none" w:sz="0" w:space="0" w:color="auto"/>
        <w:right w:val="none" w:sz="0" w:space="0" w:color="auto"/>
      </w:divBdr>
      <w:divsChild>
        <w:div w:id="248974698">
          <w:marLeft w:val="0"/>
          <w:marRight w:val="0"/>
          <w:marTop w:val="0"/>
          <w:marBottom w:val="0"/>
          <w:divBdr>
            <w:top w:val="none" w:sz="0" w:space="0" w:color="auto"/>
            <w:left w:val="none" w:sz="0" w:space="0" w:color="auto"/>
            <w:bottom w:val="none" w:sz="0" w:space="0" w:color="auto"/>
            <w:right w:val="none" w:sz="0" w:space="0" w:color="auto"/>
          </w:divBdr>
        </w:div>
        <w:div w:id="518206734">
          <w:marLeft w:val="0"/>
          <w:marRight w:val="0"/>
          <w:marTop w:val="0"/>
          <w:marBottom w:val="0"/>
          <w:divBdr>
            <w:top w:val="none" w:sz="0" w:space="0" w:color="auto"/>
            <w:left w:val="none" w:sz="0" w:space="0" w:color="auto"/>
            <w:bottom w:val="single" w:sz="8" w:space="1" w:color="auto"/>
            <w:right w:val="none" w:sz="0" w:space="0" w:color="auto"/>
          </w:divBdr>
        </w:div>
        <w:div w:id="1888373372">
          <w:marLeft w:val="720"/>
          <w:marRight w:val="0"/>
          <w:marTop w:val="0"/>
          <w:marBottom w:val="0"/>
          <w:divBdr>
            <w:top w:val="none" w:sz="0" w:space="0" w:color="auto"/>
            <w:left w:val="none" w:sz="0" w:space="0" w:color="auto"/>
            <w:bottom w:val="single" w:sz="8" w:space="1" w:color="auto"/>
            <w:right w:val="none" w:sz="0" w:space="0" w:color="auto"/>
          </w:divBdr>
        </w:div>
        <w:div w:id="508132233">
          <w:marLeft w:val="0"/>
          <w:marRight w:val="0"/>
          <w:marTop w:val="0"/>
          <w:marBottom w:val="0"/>
          <w:divBdr>
            <w:top w:val="none" w:sz="0" w:space="0" w:color="auto"/>
            <w:left w:val="none" w:sz="0" w:space="0" w:color="auto"/>
            <w:bottom w:val="single" w:sz="8" w:space="1" w:color="auto"/>
            <w:right w:val="none" w:sz="0" w:space="0" w:color="auto"/>
          </w:divBdr>
        </w:div>
        <w:div w:id="1571648760">
          <w:marLeft w:val="0"/>
          <w:marRight w:val="0"/>
          <w:marTop w:val="0"/>
          <w:marBottom w:val="0"/>
          <w:divBdr>
            <w:top w:val="none" w:sz="0" w:space="0" w:color="auto"/>
            <w:left w:val="none" w:sz="0" w:space="0" w:color="auto"/>
            <w:bottom w:val="single" w:sz="8" w:space="1" w:color="auto"/>
            <w:right w:val="none" w:sz="0" w:space="0" w:color="auto"/>
          </w:divBdr>
        </w:div>
      </w:divsChild>
    </w:div>
    <w:div w:id="1254047632">
      <w:bodyDiv w:val="1"/>
      <w:marLeft w:val="0"/>
      <w:marRight w:val="0"/>
      <w:marTop w:val="0"/>
      <w:marBottom w:val="0"/>
      <w:divBdr>
        <w:top w:val="none" w:sz="0" w:space="0" w:color="auto"/>
        <w:left w:val="none" w:sz="0" w:space="0" w:color="auto"/>
        <w:bottom w:val="none" w:sz="0" w:space="0" w:color="auto"/>
        <w:right w:val="none" w:sz="0" w:space="0" w:color="auto"/>
      </w:divBdr>
    </w:div>
    <w:div w:id="1335525103">
      <w:bodyDiv w:val="1"/>
      <w:marLeft w:val="0"/>
      <w:marRight w:val="0"/>
      <w:marTop w:val="0"/>
      <w:marBottom w:val="0"/>
      <w:divBdr>
        <w:top w:val="none" w:sz="0" w:space="0" w:color="auto"/>
        <w:left w:val="none" w:sz="0" w:space="0" w:color="auto"/>
        <w:bottom w:val="none" w:sz="0" w:space="0" w:color="auto"/>
        <w:right w:val="none" w:sz="0" w:space="0" w:color="auto"/>
      </w:divBdr>
      <w:divsChild>
        <w:div w:id="176582835">
          <w:marLeft w:val="0"/>
          <w:marRight w:val="0"/>
          <w:marTop w:val="0"/>
          <w:marBottom w:val="0"/>
          <w:divBdr>
            <w:top w:val="none" w:sz="0" w:space="0" w:color="auto"/>
            <w:left w:val="none" w:sz="0" w:space="0" w:color="auto"/>
            <w:bottom w:val="single" w:sz="8" w:space="1" w:color="auto"/>
            <w:right w:val="none" w:sz="0" w:space="0" w:color="auto"/>
          </w:divBdr>
          <w:divsChild>
            <w:div w:id="2042313932">
              <w:marLeft w:val="0"/>
              <w:marRight w:val="0"/>
              <w:marTop w:val="0"/>
              <w:marBottom w:val="0"/>
              <w:divBdr>
                <w:top w:val="none" w:sz="0" w:space="0" w:color="auto"/>
                <w:left w:val="none" w:sz="0" w:space="0" w:color="auto"/>
                <w:bottom w:val="single" w:sz="8" w:space="1" w:color="auto"/>
                <w:right w:val="none" w:sz="0" w:space="0" w:color="auto"/>
              </w:divBdr>
            </w:div>
          </w:divsChild>
        </w:div>
        <w:div w:id="614219722">
          <w:marLeft w:val="720"/>
          <w:marRight w:val="0"/>
          <w:marTop w:val="0"/>
          <w:marBottom w:val="0"/>
          <w:divBdr>
            <w:top w:val="none" w:sz="0" w:space="0" w:color="auto"/>
            <w:left w:val="none" w:sz="0" w:space="0" w:color="auto"/>
            <w:bottom w:val="single" w:sz="8" w:space="1" w:color="auto"/>
            <w:right w:val="none" w:sz="0" w:space="0" w:color="auto"/>
          </w:divBdr>
        </w:div>
        <w:div w:id="1490751200">
          <w:marLeft w:val="0"/>
          <w:marRight w:val="0"/>
          <w:marTop w:val="0"/>
          <w:marBottom w:val="0"/>
          <w:divBdr>
            <w:top w:val="none" w:sz="0" w:space="0" w:color="auto"/>
            <w:left w:val="none" w:sz="0" w:space="0" w:color="auto"/>
            <w:bottom w:val="single" w:sz="8" w:space="1" w:color="auto"/>
            <w:right w:val="none" w:sz="0" w:space="0" w:color="auto"/>
          </w:divBdr>
        </w:div>
        <w:div w:id="15619577">
          <w:marLeft w:val="0"/>
          <w:marRight w:val="0"/>
          <w:marTop w:val="0"/>
          <w:marBottom w:val="0"/>
          <w:divBdr>
            <w:top w:val="none" w:sz="0" w:space="0" w:color="auto"/>
            <w:left w:val="none" w:sz="0" w:space="0" w:color="auto"/>
            <w:bottom w:val="single" w:sz="8" w:space="1" w:color="auto"/>
            <w:right w:val="none" w:sz="0" w:space="0" w:color="auto"/>
          </w:divBdr>
        </w:div>
      </w:divsChild>
    </w:div>
    <w:div w:id="1431899186">
      <w:bodyDiv w:val="1"/>
      <w:marLeft w:val="0"/>
      <w:marRight w:val="0"/>
      <w:marTop w:val="0"/>
      <w:marBottom w:val="0"/>
      <w:divBdr>
        <w:top w:val="none" w:sz="0" w:space="0" w:color="auto"/>
        <w:left w:val="none" w:sz="0" w:space="0" w:color="auto"/>
        <w:bottom w:val="none" w:sz="0" w:space="0" w:color="auto"/>
        <w:right w:val="none" w:sz="0" w:space="0" w:color="auto"/>
      </w:divBdr>
      <w:divsChild>
        <w:div w:id="1553075236">
          <w:marLeft w:val="0"/>
          <w:marRight w:val="0"/>
          <w:marTop w:val="0"/>
          <w:marBottom w:val="0"/>
          <w:divBdr>
            <w:top w:val="none" w:sz="0" w:space="0" w:color="auto"/>
            <w:left w:val="none" w:sz="0" w:space="0" w:color="auto"/>
            <w:bottom w:val="none" w:sz="0" w:space="0" w:color="auto"/>
            <w:right w:val="none" w:sz="0" w:space="0" w:color="auto"/>
          </w:divBdr>
        </w:div>
        <w:div w:id="1559167662">
          <w:marLeft w:val="0"/>
          <w:marRight w:val="0"/>
          <w:marTop w:val="0"/>
          <w:marBottom w:val="0"/>
          <w:divBdr>
            <w:top w:val="none" w:sz="0" w:space="0" w:color="auto"/>
            <w:left w:val="none" w:sz="0" w:space="0" w:color="auto"/>
            <w:bottom w:val="none" w:sz="0" w:space="0" w:color="auto"/>
            <w:right w:val="none" w:sz="0" w:space="0" w:color="auto"/>
          </w:divBdr>
        </w:div>
      </w:divsChild>
    </w:div>
    <w:div w:id="1494371228">
      <w:bodyDiv w:val="1"/>
      <w:marLeft w:val="0"/>
      <w:marRight w:val="0"/>
      <w:marTop w:val="0"/>
      <w:marBottom w:val="0"/>
      <w:divBdr>
        <w:top w:val="none" w:sz="0" w:space="0" w:color="auto"/>
        <w:left w:val="none" w:sz="0" w:space="0" w:color="auto"/>
        <w:bottom w:val="none" w:sz="0" w:space="0" w:color="auto"/>
        <w:right w:val="none" w:sz="0" w:space="0" w:color="auto"/>
      </w:divBdr>
      <w:divsChild>
        <w:div w:id="719404932">
          <w:marLeft w:val="0"/>
          <w:marRight w:val="0"/>
          <w:marTop w:val="0"/>
          <w:marBottom w:val="0"/>
          <w:divBdr>
            <w:top w:val="none" w:sz="0" w:space="0" w:color="auto"/>
            <w:left w:val="none" w:sz="0" w:space="0" w:color="auto"/>
            <w:bottom w:val="single" w:sz="8" w:space="1" w:color="auto"/>
            <w:right w:val="none" w:sz="0" w:space="0" w:color="auto"/>
          </w:divBdr>
          <w:divsChild>
            <w:div w:id="709500464">
              <w:marLeft w:val="0"/>
              <w:marRight w:val="0"/>
              <w:marTop w:val="0"/>
              <w:marBottom w:val="0"/>
              <w:divBdr>
                <w:top w:val="none" w:sz="0" w:space="0" w:color="auto"/>
                <w:left w:val="none" w:sz="0" w:space="0" w:color="auto"/>
                <w:bottom w:val="single" w:sz="8" w:space="1" w:color="auto"/>
                <w:right w:val="none" w:sz="0" w:space="0" w:color="auto"/>
              </w:divBdr>
            </w:div>
          </w:divsChild>
        </w:div>
        <w:div w:id="1048606319">
          <w:marLeft w:val="720"/>
          <w:marRight w:val="0"/>
          <w:marTop w:val="0"/>
          <w:marBottom w:val="0"/>
          <w:divBdr>
            <w:top w:val="none" w:sz="0" w:space="0" w:color="auto"/>
            <w:left w:val="none" w:sz="0" w:space="0" w:color="auto"/>
            <w:bottom w:val="single" w:sz="8" w:space="1" w:color="auto"/>
            <w:right w:val="none" w:sz="0" w:space="0" w:color="auto"/>
          </w:divBdr>
        </w:div>
        <w:div w:id="690257336">
          <w:marLeft w:val="0"/>
          <w:marRight w:val="0"/>
          <w:marTop w:val="0"/>
          <w:marBottom w:val="0"/>
          <w:divBdr>
            <w:top w:val="none" w:sz="0" w:space="0" w:color="auto"/>
            <w:left w:val="none" w:sz="0" w:space="0" w:color="auto"/>
            <w:bottom w:val="single" w:sz="8" w:space="1" w:color="auto"/>
            <w:right w:val="none" w:sz="0" w:space="0" w:color="auto"/>
          </w:divBdr>
        </w:div>
        <w:div w:id="2014990264">
          <w:marLeft w:val="0"/>
          <w:marRight w:val="0"/>
          <w:marTop w:val="0"/>
          <w:marBottom w:val="0"/>
          <w:divBdr>
            <w:top w:val="none" w:sz="0" w:space="0" w:color="auto"/>
            <w:left w:val="none" w:sz="0" w:space="0" w:color="auto"/>
            <w:bottom w:val="single" w:sz="8" w:space="1" w:color="auto"/>
            <w:right w:val="none" w:sz="0" w:space="0" w:color="auto"/>
          </w:divBdr>
        </w:div>
      </w:divsChild>
    </w:div>
    <w:div w:id="1619067884">
      <w:bodyDiv w:val="1"/>
      <w:marLeft w:val="0"/>
      <w:marRight w:val="0"/>
      <w:marTop w:val="0"/>
      <w:marBottom w:val="0"/>
      <w:divBdr>
        <w:top w:val="none" w:sz="0" w:space="0" w:color="auto"/>
        <w:left w:val="none" w:sz="0" w:space="0" w:color="auto"/>
        <w:bottom w:val="none" w:sz="0" w:space="0" w:color="auto"/>
        <w:right w:val="none" w:sz="0" w:space="0" w:color="auto"/>
      </w:divBdr>
      <w:divsChild>
        <w:div w:id="1958102712">
          <w:marLeft w:val="0"/>
          <w:marRight w:val="0"/>
          <w:marTop w:val="0"/>
          <w:marBottom w:val="0"/>
          <w:divBdr>
            <w:top w:val="none" w:sz="0" w:space="0" w:color="auto"/>
            <w:left w:val="none" w:sz="0" w:space="0" w:color="auto"/>
            <w:bottom w:val="none" w:sz="0" w:space="0" w:color="auto"/>
            <w:right w:val="none" w:sz="0" w:space="0" w:color="auto"/>
          </w:divBdr>
        </w:div>
        <w:div w:id="734359160">
          <w:marLeft w:val="0"/>
          <w:marRight w:val="0"/>
          <w:marTop w:val="0"/>
          <w:marBottom w:val="0"/>
          <w:divBdr>
            <w:top w:val="none" w:sz="0" w:space="0" w:color="auto"/>
            <w:left w:val="none" w:sz="0" w:space="0" w:color="auto"/>
            <w:bottom w:val="single" w:sz="8" w:space="1" w:color="auto"/>
            <w:right w:val="none" w:sz="0" w:space="0" w:color="auto"/>
          </w:divBdr>
        </w:div>
        <w:div w:id="733357726">
          <w:marLeft w:val="720"/>
          <w:marRight w:val="0"/>
          <w:marTop w:val="0"/>
          <w:marBottom w:val="0"/>
          <w:divBdr>
            <w:top w:val="none" w:sz="0" w:space="0" w:color="auto"/>
            <w:left w:val="none" w:sz="0" w:space="0" w:color="auto"/>
            <w:bottom w:val="single" w:sz="8" w:space="1" w:color="auto"/>
            <w:right w:val="none" w:sz="0" w:space="0" w:color="auto"/>
          </w:divBdr>
        </w:div>
        <w:div w:id="82263419">
          <w:marLeft w:val="0"/>
          <w:marRight w:val="0"/>
          <w:marTop w:val="0"/>
          <w:marBottom w:val="0"/>
          <w:divBdr>
            <w:top w:val="none" w:sz="0" w:space="0" w:color="auto"/>
            <w:left w:val="none" w:sz="0" w:space="0" w:color="auto"/>
            <w:bottom w:val="single" w:sz="8" w:space="1" w:color="auto"/>
            <w:right w:val="none" w:sz="0" w:space="0" w:color="auto"/>
          </w:divBdr>
        </w:div>
        <w:div w:id="636186576">
          <w:marLeft w:val="0"/>
          <w:marRight w:val="0"/>
          <w:marTop w:val="0"/>
          <w:marBottom w:val="0"/>
          <w:divBdr>
            <w:top w:val="none" w:sz="0" w:space="0" w:color="auto"/>
            <w:left w:val="none" w:sz="0" w:space="0" w:color="auto"/>
            <w:bottom w:val="single" w:sz="8" w:space="1" w:color="auto"/>
            <w:right w:val="none" w:sz="0" w:space="0" w:color="auto"/>
          </w:divBdr>
        </w:div>
      </w:divsChild>
    </w:div>
    <w:div w:id="1637831687">
      <w:bodyDiv w:val="1"/>
      <w:marLeft w:val="0"/>
      <w:marRight w:val="0"/>
      <w:marTop w:val="0"/>
      <w:marBottom w:val="0"/>
      <w:divBdr>
        <w:top w:val="none" w:sz="0" w:space="0" w:color="auto"/>
        <w:left w:val="none" w:sz="0" w:space="0" w:color="auto"/>
        <w:bottom w:val="none" w:sz="0" w:space="0" w:color="auto"/>
        <w:right w:val="none" w:sz="0" w:space="0" w:color="auto"/>
      </w:divBdr>
    </w:div>
    <w:div w:id="1680158569">
      <w:bodyDiv w:val="1"/>
      <w:marLeft w:val="0"/>
      <w:marRight w:val="0"/>
      <w:marTop w:val="0"/>
      <w:marBottom w:val="0"/>
      <w:divBdr>
        <w:top w:val="none" w:sz="0" w:space="0" w:color="auto"/>
        <w:left w:val="none" w:sz="0" w:space="0" w:color="auto"/>
        <w:bottom w:val="none" w:sz="0" w:space="0" w:color="auto"/>
        <w:right w:val="none" w:sz="0" w:space="0" w:color="auto"/>
      </w:divBdr>
      <w:divsChild>
        <w:div w:id="1572618552">
          <w:marLeft w:val="0"/>
          <w:marRight w:val="0"/>
          <w:marTop w:val="0"/>
          <w:marBottom w:val="0"/>
          <w:divBdr>
            <w:top w:val="none" w:sz="0" w:space="0" w:color="auto"/>
            <w:left w:val="none" w:sz="0" w:space="0" w:color="auto"/>
            <w:bottom w:val="none" w:sz="0" w:space="0" w:color="auto"/>
            <w:right w:val="none" w:sz="0" w:space="0" w:color="auto"/>
          </w:divBdr>
        </w:div>
        <w:div w:id="769813256">
          <w:marLeft w:val="0"/>
          <w:marRight w:val="0"/>
          <w:marTop w:val="0"/>
          <w:marBottom w:val="0"/>
          <w:divBdr>
            <w:top w:val="none" w:sz="0" w:space="0" w:color="auto"/>
            <w:left w:val="none" w:sz="0" w:space="0" w:color="auto"/>
            <w:bottom w:val="single" w:sz="8" w:space="1" w:color="auto"/>
            <w:right w:val="none" w:sz="0" w:space="0" w:color="auto"/>
          </w:divBdr>
        </w:div>
        <w:div w:id="1132289237">
          <w:marLeft w:val="720"/>
          <w:marRight w:val="0"/>
          <w:marTop w:val="0"/>
          <w:marBottom w:val="0"/>
          <w:divBdr>
            <w:top w:val="none" w:sz="0" w:space="0" w:color="auto"/>
            <w:left w:val="none" w:sz="0" w:space="0" w:color="auto"/>
            <w:bottom w:val="single" w:sz="8" w:space="1" w:color="auto"/>
            <w:right w:val="none" w:sz="0" w:space="0" w:color="auto"/>
          </w:divBdr>
        </w:div>
        <w:div w:id="1962374835">
          <w:marLeft w:val="0"/>
          <w:marRight w:val="0"/>
          <w:marTop w:val="0"/>
          <w:marBottom w:val="0"/>
          <w:divBdr>
            <w:top w:val="none" w:sz="0" w:space="0" w:color="auto"/>
            <w:left w:val="none" w:sz="0" w:space="0" w:color="auto"/>
            <w:bottom w:val="single" w:sz="8" w:space="1" w:color="auto"/>
            <w:right w:val="none" w:sz="0" w:space="0" w:color="auto"/>
          </w:divBdr>
        </w:div>
        <w:div w:id="1746797669">
          <w:marLeft w:val="0"/>
          <w:marRight w:val="0"/>
          <w:marTop w:val="0"/>
          <w:marBottom w:val="0"/>
          <w:divBdr>
            <w:top w:val="none" w:sz="0" w:space="0" w:color="auto"/>
            <w:left w:val="none" w:sz="0" w:space="0" w:color="auto"/>
            <w:bottom w:val="single" w:sz="8" w:space="1" w:color="auto"/>
            <w:right w:val="none" w:sz="0" w:space="0" w:color="auto"/>
          </w:divBdr>
        </w:div>
      </w:divsChild>
    </w:div>
    <w:div w:id="1792868707">
      <w:bodyDiv w:val="1"/>
      <w:marLeft w:val="0"/>
      <w:marRight w:val="0"/>
      <w:marTop w:val="0"/>
      <w:marBottom w:val="0"/>
      <w:divBdr>
        <w:top w:val="none" w:sz="0" w:space="0" w:color="auto"/>
        <w:left w:val="none" w:sz="0" w:space="0" w:color="auto"/>
        <w:bottom w:val="none" w:sz="0" w:space="0" w:color="auto"/>
        <w:right w:val="none" w:sz="0" w:space="0" w:color="auto"/>
      </w:divBdr>
      <w:divsChild>
        <w:div w:id="1936012947">
          <w:marLeft w:val="0"/>
          <w:marRight w:val="0"/>
          <w:marTop w:val="0"/>
          <w:marBottom w:val="0"/>
          <w:divBdr>
            <w:top w:val="none" w:sz="0" w:space="0" w:color="auto"/>
            <w:left w:val="none" w:sz="0" w:space="0" w:color="auto"/>
            <w:bottom w:val="single" w:sz="8" w:space="1" w:color="auto"/>
            <w:right w:val="none" w:sz="0" w:space="0" w:color="auto"/>
          </w:divBdr>
          <w:divsChild>
            <w:div w:id="781728501">
              <w:marLeft w:val="0"/>
              <w:marRight w:val="0"/>
              <w:marTop w:val="0"/>
              <w:marBottom w:val="0"/>
              <w:divBdr>
                <w:top w:val="none" w:sz="0" w:space="0" w:color="auto"/>
                <w:left w:val="none" w:sz="0" w:space="0" w:color="auto"/>
                <w:bottom w:val="single" w:sz="8" w:space="1" w:color="auto"/>
                <w:right w:val="none" w:sz="0" w:space="0" w:color="auto"/>
              </w:divBdr>
            </w:div>
          </w:divsChild>
        </w:div>
        <w:div w:id="1250113313">
          <w:marLeft w:val="720"/>
          <w:marRight w:val="0"/>
          <w:marTop w:val="0"/>
          <w:marBottom w:val="0"/>
          <w:divBdr>
            <w:top w:val="none" w:sz="0" w:space="0" w:color="auto"/>
            <w:left w:val="none" w:sz="0" w:space="0" w:color="auto"/>
            <w:bottom w:val="single" w:sz="8" w:space="1" w:color="auto"/>
            <w:right w:val="none" w:sz="0" w:space="0" w:color="auto"/>
          </w:divBdr>
        </w:div>
        <w:div w:id="414597337">
          <w:marLeft w:val="0"/>
          <w:marRight w:val="0"/>
          <w:marTop w:val="0"/>
          <w:marBottom w:val="0"/>
          <w:divBdr>
            <w:top w:val="none" w:sz="0" w:space="0" w:color="auto"/>
            <w:left w:val="none" w:sz="0" w:space="0" w:color="auto"/>
            <w:bottom w:val="single" w:sz="8" w:space="1" w:color="auto"/>
            <w:right w:val="none" w:sz="0" w:space="0" w:color="auto"/>
          </w:divBdr>
        </w:div>
        <w:div w:id="662198261">
          <w:marLeft w:val="0"/>
          <w:marRight w:val="0"/>
          <w:marTop w:val="0"/>
          <w:marBottom w:val="0"/>
          <w:divBdr>
            <w:top w:val="none" w:sz="0" w:space="0" w:color="auto"/>
            <w:left w:val="none" w:sz="0" w:space="0" w:color="auto"/>
            <w:bottom w:val="single" w:sz="8" w:space="1" w:color="auto"/>
            <w:right w:val="none" w:sz="0" w:space="0" w:color="auto"/>
          </w:divBdr>
        </w:div>
      </w:divsChild>
    </w:div>
    <w:div w:id="1936131527">
      <w:bodyDiv w:val="1"/>
      <w:marLeft w:val="0"/>
      <w:marRight w:val="0"/>
      <w:marTop w:val="0"/>
      <w:marBottom w:val="0"/>
      <w:divBdr>
        <w:top w:val="none" w:sz="0" w:space="0" w:color="auto"/>
        <w:left w:val="none" w:sz="0" w:space="0" w:color="auto"/>
        <w:bottom w:val="none" w:sz="0" w:space="0" w:color="auto"/>
        <w:right w:val="none" w:sz="0" w:space="0" w:color="auto"/>
      </w:divBdr>
      <w:divsChild>
        <w:div w:id="1003164858">
          <w:marLeft w:val="0"/>
          <w:marRight w:val="0"/>
          <w:marTop w:val="0"/>
          <w:marBottom w:val="0"/>
          <w:divBdr>
            <w:top w:val="none" w:sz="0" w:space="0" w:color="auto"/>
            <w:left w:val="none" w:sz="0" w:space="0" w:color="auto"/>
            <w:bottom w:val="none" w:sz="0" w:space="0" w:color="auto"/>
            <w:right w:val="none" w:sz="0" w:space="0" w:color="auto"/>
          </w:divBdr>
          <w:divsChild>
            <w:div w:id="187373421">
              <w:marLeft w:val="0"/>
              <w:marRight w:val="0"/>
              <w:marTop w:val="0"/>
              <w:marBottom w:val="0"/>
              <w:divBdr>
                <w:top w:val="none" w:sz="0" w:space="0" w:color="auto"/>
                <w:left w:val="none" w:sz="0" w:space="0" w:color="auto"/>
                <w:bottom w:val="none" w:sz="0" w:space="0" w:color="auto"/>
                <w:right w:val="none" w:sz="0" w:space="0" w:color="auto"/>
              </w:divBdr>
            </w:div>
          </w:divsChild>
        </w:div>
        <w:div w:id="832642138">
          <w:marLeft w:val="0"/>
          <w:marRight w:val="0"/>
          <w:marTop w:val="0"/>
          <w:marBottom w:val="0"/>
          <w:divBdr>
            <w:top w:val="none" w:sz="0" w:space="0" w:color="auto"/>
            <w:left w:val="none" w:sz="0" w:space="0" w:color="auto"/>
            <w:bottom w:val="single" w:sz="8" w:space="1" w:color="auto"/>
            <w:right w:val="none" w:sz="0" w:space="0" w:color="auto"/>
          </w:divBdr>
        </w:div>
        <w:div w:id="980117295">
          <w:marLeft w:val="720"/>
          <w:marRight w:val="0"/>
          <w:marTop w:val="0"/>
          <w:marBottom w:val="0"/>
          <w:divBdr>
            <w:top w:val="none" w:sz="0" w:space="0" w:color="auto"/>
            <w:left w:val="none" w:sz="0" w:space="0" w:color="auto"/>
            <w:bottom w:val="single" w:sz="8" w:space="1" w:color="auto"/>
            <w:right w:val="none" w:sz="0" w:space="0" w:color="auto"/>
          </w:divBdr>
        </w:div>
        <w:div w:id="1367219374">
          <w:marLeft w:val="0"/>
          <w:marRight w:val="0"/>
          <w:marTop w:val="0"/>
          <w:marBottom w:val="0"/>
          <w:divBdr>
            <w:top w:val="none" w:sz="0" w:space="0" w:color="auto"/>
            <w:left w:val="none" w:sz="0" w:space="0" w:color="auto"/>
            <w:bottom w:val="single" w:sz="8" w:space="1" w:color="auto"/>
            <w:right w:val="none" w:sz="0" w:space="0" w:color="auto"/>
          </w:divBdr>
        </w:div>
        <w:div w:id="1089428624">
          <w:marLeft w:val="0"/>
          <w:marRight w:val="0"/>
          <w:marTop w:val="0"/>
          <w:marBottom w:val="0"/>
          <w:divBdr>
            <w:top w:val="none" w:sz="0" w:space="0" w:color="auto"/>
            <w:left w:val="none" w:sz="0" w:space="0" w:color="auto"/>
            <w:bottom w:val="single" w:sz="8" w:space="1" w:color="auto"/>
            <w:right w:val="none" w:sz="0" w:space="0" w:color="auto"/>
          </w:divBdr>
        </w:div>
      </w:divsChild>
    </w:div>
    <w:div w:id="2020040429">
      <w:bodyDiv w:val="1"/>
      <w:marLeft w:val="0"/>
      <w:marRight w:val="0"/>
      <w:marTop w:val="0"/>
      <w:marBottom w:val="0"/>
      <w:divBdr>
        <w:top w:val="none" w:sz="0" w:space="0" w:color="auto"/>
        <w:left w:val="none" w:sz="0" w:space="0" w:color="auto"/>
        <w:bottom w:val="none" w:sz="0" w:space="0" w:color="auto"/>
        <w:right w:val="none" w:sz="0" w:space="0" w:color="auto"/>
      </w:divBdr>
      <w:divsChild>
        <w:div w:id="1205287748">
          <w:marLeft w:val="0"/>
          <w:marRight w:val="0"/>
          <w:marTop w:val="0"/>
          <w:marBottom w:val="0"/>
          <w:divBdr>
            <w:top w:val="none" w:sz="0" w:space="0" w:color="auto"/>
            <w:left w:val="none" w:sz="0" w:space="0" w:color="auto"/>
            <w:bottom w:val="none" w:sz="0" w:space="0" w:color="auto"/>
            <w:right w:val="none" w:sz="0" w:space="0" w:color="auto"/>
          </w:divBdr>
          <w:divsChild>
            <w:div w:id="861698909">
              <w:marLeft w:val="0"/>
              <w:marRight w:val="0"/>
              <w:marTop w:val="0"/>
              <w:marBottom w:val="0"/>
              <w:divBdr>
                <w:top w:val="none" w:sz="0" w:space="0" w:color="auto"/>
                <w:left w:val="none" w:sz="0" w:space="0" w:color="auto"/>
                <w:bottom w:val="none" w:sz="0" w:space="0" w:color="auto"/>
                <w:right w:val="none" w:sz="0" w:space="0" w:color="auto"/>
              </w:divBdr>
            </w:div>
          </w:divsChild>
        </w:div>
        <w:div w:id="895816044">
          <w:marLeft w:val="0"/>
          <w:marRight w:val="0"/>
          <w:marTop w:val="0"/>
          <w:marBottom w:val="0"/>
          <w:divBdr>
            <w:top w:val="none" w:sz="0" w:space="0" w:color="auto"/>
            <w:left w:val="none" w:sz="0" w:space="0" w:color="auto"/>
            <w:bottom w:val="single" w:sz="8" w:space="1" w:color="auto"/>
            <w:right w:val="none" w:sz="0" w:space="0" w:color="auto"/>
          </w:divBdr>
        </w:div>
        <w:div w:id="1494830167">
          <w:marLeft w:val="720"/>
          <w:marRight w:val="0"/>
          <w:marTop w:val="0"/>
          <w:marBottom w:val="0"/>
          <w:divBdr>
            <w:top w:val="none" w:sz="0" w:space="0" w:color="auto"/>
            <w:left w:val="none" w:sz="0" w:space="0" w:color="auto"/>
            <w:bottom w:val="single" w:sz="8" w:space="1" w:color="auto"/>
            <w:right w:val="none" w:sz="0" w:space="0" w:color="auto"/>
          </w:divBdr>
        </w:div>
        <w:div w:id="1075468439">
          <w:marLeft w:val="0"/>
          <w:marRight w:val="0"/>
          <w:marTop w:val="0"/>
          <w:marBottom w:val="0"/>
          <w:divBdr>
            <w:top w:val="none" w:sz="0" w:space="0" w:color="auto"/>
            <w:left w:val="none" w:sz="0" w:space="0" w:color="auto"/>
            <w:bottom w:val="single" w:sz="8" w:space="1" w:color="auto"/>
            <w:right w:val="none" w:sz="0" w:space="0" w:color="auto"/>
          </w:divBdr>
        </w:div>
        <w:div w:id="682361751">
          <w:marLeft w:val="0"/>
          <w:marRight w:val="0"/>
          <w:marTop w:val="0"/>
          <w:marBottom w:val="0"/>
          <w:divBdr>
            <w:top w:val="none" w:sz="0" w:space="0" w:color="auto"/>
            <w:left w:val="none" w:sz="0" w:space="0" w:color="auto"/>
            <w:bottom w:val="single" w:sz="8" w:space="1" w:color="auto"/>
            <w:right w:val="none" w:sz="0" w:space="0" w:color="auto"/>
          </w:divBdr>
        </w:div>
      </w:divsChild>
    </w:div>
    <w:div w:id="2114281233">
      <w:bodyDiv w:val="1"/>
      <w:marLeft w:val="0"/>
      <w:marRight w:val="0"/>
      <w:marTop w:val="0"/>
      <w:marBottom w:val="0"/>
      <w:divBdr>
        <w:top w:val="none" w:sz="0" w:space="0" w:color="auto"/>
        <w:left w:val="none" w:sz="0" w:space="0" w:color="auto"/>
        <w:bottom w:val="none" w:sz="0" w:space="0" w:color="auto"/>
        <w:right w:val="none" w:sz="0" w:space="0" w:color="auto"/>
      </w:divBdr>
      <w:divsChild>
        <w:div w:id="760181969">
          <w:marLeft w:val="0"/>
          <w:marRight w:val="0"/>
          <w:marTop w:val="0"/>
          <w:marBottom w:val="0"/>
          <w:divBdr>
            <w:top w:val="none" w:sz="0" w:space="0" w:color="auto"/>
            <w:left w:val="none" w:sz="0" w:space="0" w:color="auto"/>
            <w:bottom w:val="none" w:sz="0" w:space="0" w:color="auto"/>
            <w:right w:val="none" w:sz="0" w:space="0" w:color="auto"/>
          </w:divBdr>
        </w:div>
        <w:div w:id="564803563">
          <w:marLeft w:val="0"/>
          <w:marRight w:val="0"/>
          <w:marTop w:val="0"/>
          <w:marBottom w:val="0"/>
          <w:divBdr>
            <w:top w:val="none" w:sz="0" w:space="0" w:color="auto"/>
            <w:left w:val="none" w:sz="0" w:space="0" w:color="auto"/>
            <w:bottom w:val="single" w:sz="8" w:space="1" w:color="auto"/>
            <w:right w:val="none" w:sz="0" w:space="0" w:color="auto"/>
          </w:divBdr>
        </w:div>
        <w:div w:id="1264531683">
          <w:marLeft w:val="720"/>
          <w:marRight w:val="0"/>
          <w:marTop w:val="0"/>
          <w:marBottom w:val="0"/>
          <w:divBdr>
            <w:top w:val="none" w:sz="0" w:space="0" w:color="auto"/>
            <w:left w:val="none" w:sz="0" w:space="0" w:color="auto"/>
            <w:bottom w:val="single" w:sz="8" w:space="1" w:color="auto"/>
            <w:right w:val="none" w:sz="0" w:space="0" w:color="auto"/>
          </w:divBdr>
        </w:div>
        <w:div w:id="1902863210">
          <w:marLeft w:val="0"/>
          <w:marRight w:val="0"/>
          <w:marTop w:val="0"/>
          <w:marBottom w:val="0"/>
          <w:divBdr>
            <w:top w:val="none" w:sz="0" w:space="0" w:color="auto"/>
            <w:left w:val="none" w:sz="0" w:space="0" w:color="auto"/>
            <w:bottom w:val="single" w:sz="8" w:space="1" w:color="auto"/>
            <w:right w:val="none" w:sz="0" w:space="0" w:color="auto"/>
          </w:divBdr>
        </w:div>
        <w:div w:id="1952131904">
          <w:marLeft w:val="0"/>
          <w:marRight w:val="0"/>
          <w:marTop w:val="0"/>
          <w:marBottom w:val="0"/>
          <w:divBdr>
            <w:top w:val="none" w:sz="0" w:space="0" w:color="auto"/>
            <w:left w:val="none" w:sz="0" w:space="0" w:color="auto"/>
            <w:bottom w:val="single" w:sz="8"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yardimcikaynaklar.meb.gov.tr/" TargetMode="External"/><Relationship Id="rId13" Type="http://schemas.openxmlformats.org/officeDocument/2006/relationships/hyperlink" Target="https://www.liveworksheets.com/" TargetMode="External"/><Relationship Id="rId18" Type="http://schemas.openxmlformats.org/officeDocument/2006/relationships/hyperlink" Target="https://quizizz.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ogmmateryal.eba.gov.tr/" TargetMode="External"/><Relationship Id="rId12" Type="http://schemas.openxmlformats.org/officeDocument/2006/relationships/hyperlink" Target="https://h5p.org/" TargetMode="External"/><Relationship Id="rId17" Type="http://schemas.openxmlformats.org/officeDocument/2006/relationships/hyperlink" Target="https://padlet.com/" TargetMode="External"/><Relationship Id="rId2" Type="http://schemas.openxmlformats.org/officeDocument/2006/relationships/numbering" Target="numbering.xml"/><Relationship Id="rId16" Type="http://schemas.openxmlformats.org/officeDocument/2006/relationships/hyperlink" Target="https://www.mentimeter.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akarya.meb.gov.tr/meb_iys_dosyalar/2018_09/27092218_bep_orta_hazYr_12._eylYl_pdf.pdf" TargetMode="External"/><Relationship Id="rId11" Type="http://schemas.openxmlformats.org/officeDocument/2006/relationships/hyperlink" Target="https://www.canva.com/" TargetMode="External"/><Relationship Id="rId5" Type="http://schemas.openxmlformats.org/officeDocument/2006/relationships/webSettings" Target="webSettings.xml"/><Relationship Id="rId15" Type="http://schemas.openxmlformats.org/officeDocument/2006/relationships/hyperlink" Target="https://learningapps.org/" TargetMode="External"/><Relationship Id="rId10" Type="http://schemas.openxmlformats.org/officeDocument/2006/relationships/hyperlink" Target="https://bard.google.com/" TargetMode="External"/><Relationship Id="rId19" Type="http://schemas.openxmlformats.org/officeDocument/2006/relationships/hyperlink" Target="http://www.felsefeogretmeni.com" TargetMode="External"/><Relationship Id="rId4" Type="http://schemas.openxmlformats.org/officeDocument/2006/relationships/settings" Target="settings.xml"/><Relationship Id="rId9" Type="http://schemas.openxmlformats.org/officeDocument/2006/relationships/hyperlink" Target="https://chat.openai.com/" TargetMode="External"/><Relationship Id="rId14" Type="http://schemas.openxmlformats.org/officeDocument/2006/relationships/hyperlink" Target="https://www.liveworksheets.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A23D4-B5E3-4584-AC59-BE27A8F5A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2984</Words>
  <Characters>17014</Characters>
  <Application>Microsoft Office Word</Application>
  <DocSecurity>0</DocSecurity>
  <Lines>141</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19959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2</cp:revision>
  <dcterms:created xsi:type="dcterms:W3CDTF">2025-09-10T17:02:00Z</dcterms:created>
  <dcterms:modified xsi:type="dcterms:W3CDTF">2025-09-10T17:02:00Z</dcterms:modified>
</cp:coreProperties>
</file>